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5C0" w:rsidRPr="00E12CC3" w:rsidRDefault="00E055C0" w:rsidP="00E055C0">
      <w:pPr>
        <w:spacing w:after="200" w:line="276" w:lineRule="auto"/>
        <w:ind w:left="-720"/>
        <w:rPr>
          <w:rFonts w:ascii="Traditional Arabic" w:eastAsia="Calibri" w:hAnsi="Traditional Arabic" w:cs="Traditional Arabic"/>
          <w:sz w:val="32"/>
          <w:szCs w:val="32"/>
          <w:lang w:bidi="ar-JO"/>
        </w:rPr>
      </w:pPr>
    </w:p>
    <w:p w:rsidR="00E055C0" w:rsidRPr="00E12CC3" w:rsidRDefault="00E055C0" w:rsidP="00E055C0">
      <w:pPr>
        <w:ind w:left="-720"/>
        <w:rPr>
          <w:rFonts w:ascii="Traditional Arabic" w:hAnsi="Traditional Arabic" w:cs="Traditional Arabic"/>
          <w:sz w:val="32"/>
          <w:szCs w:val="32"/>
          <w:lang w:bidi="ar-JO"/>
        </w:rPr>
      </w:pPr>
    </w:p>
    <w:p w:rsidR="00E055C0" w:rsidRPr="00E12CC3" w:rsidRDefault="00E055C0" w:rsidP="00E055C0">
      <w:pPr>
        <w:ind w:left="-1350" w:right="-1260"/>
        <w:jc w:val="center"/>
        <w:rPr>
          <w:rFonts w:ascii="Traditional Arabic" w:hAnsi="Traditional Arabic" w:cs="Traditional Arabic"/>
          <w:b/>
          <w:bCs/>
          <w:sz w:val="32"/>
          <w:szCs w:val="32"/>
          <w:lang w:bidi="ar-JO"/>
        </w:rPr>
      </w:pPr>
      <w:r w:rsidRPr="00E12CC3">
        <w:rPr>
          <w:rFonts w:ascii="Traditional Arabic" w:hAnsi="Traditional Arabic" w:cs="Traditional Arabic"/>
          <w:b/>
          <w:bCs/>
          <w:sz w:val="32"/>
          <w:szCs w:val="32"/>
          <w:rtl/>
          <w:lang w:bidi="ar-JO"/>
        </w:rPr>
        <w:t>إدارة المناهج والكتب المدرسيّة</w:t>
      </w:r>
    </w:p>
    <w:p w:rsidR="00E055C0" w:rsidRPr="00E12CC3" w:rsidRDefault="00E055C0" w:rsidP="00E055C0">
      <w:pPr>
        <w:ind w:left="-1350" w:right="-1260"/>
        <w:jc w:val="center"/>
        <w:rPr>
          <w:rFonts w:ascii="Traditional Arabic" w:hAnsi="Traditional Arabic" w:cs="Traditional Arabic"/>
          <w:b/>
          <w:bCs/>
          <w:sz w:val="32"/>
          <w:szCs w:val="32"/>
          <w:lang w:bidi="ar-JO"/>
        </w:rPr>
      </w:pPr>
      <w:r w:rsidRPr="00E12CC3">
        <w:rPr>
          <w:rFonts w:ascii="Traditional Arabic" w:hAnsi="Traditional Arabic" w:cs="Traditional Arabic"/>
          <w:b/>
          <w:bCs/>
          <w:sz w:val="32"/>
          <w:szCs w:val="32"/>
          <w:rtl/>
          <w:lang w:bidi="ar-JO"/>
        </w:rPr>
        <w:t>إجابات الأسئلة</w:t>
      </w:r>
    </w:p>
    <w:p w:rsidR="00E055C0" w:rsidRPr="00E12CC3" w:rsidRDefault="00E055C0" w:rsidP="00C951F3">
      <w:pPr>
        <w:ind w:left="-1350" w:right="-1260"/>
        <w:rPr>
          <w:rFonts w:ascii="Traditional Arabic" w:hAnsi="Traditional Arabic" w:cs="Traditional Arabic"/>
          <w:b/>
          <w:bCs/>
          <w:sz w:val="32"/>
          <w:szCs w:val="32"/>
          <w:rtl/>
          <w:lang w:bidi="ar-JO"/>
        </w:rPr>
      </w:pPr>
      <w:r w:rsidRPr="00E12CC3">
        <w:rPr>
          <w:rFonts w:ascii="Traditional Arabic" w:hAnsi="Traditional Arabic" w:cs="Traditional Arabic"/>
          <w:b/>
          <w:bCs/>
          <w:sz w:val="32"/>
          <w:szCs w:val="32"/>
          <w:rtl/>
          <w:lang w:bidi="ar-JO"/>
        </w:rPr>
        <w:t>الصف</w:t>
      </w:r>
      <w:r w:rsidR="00A12B74" w:rsidRPr="00E12CC3">
        <w:rPr>
          <w:rFonts w:ascii="Traditional Arabic" w:hAnsi="Traditional Arabic" w:cs="Traditional Arabic"/>
          <w:b/>
          <w:bCs/>
          <w:sz w:val="32"/>
          <w:szCs w:val="32"/>
          <w:rtl/>
          <w:lang w:bidi="ar-JO"/>
        </w:rPr>
        <w:t xml:space="preserve">ّ: الأوّل الثّانويّ                     </w:t>
      </w:r>
      <w:r w:rsidR="00C06D47" w:rsidRPr="00E12CC3">
        <w:rPr>
          <w:rFonts w:ascii="Traditional Arabic" w:hAnsi="Traditional Arabic" w:cs="Traditional Arabic"/>
          <w:b/>
          <w:bCs/>
          <w:sz w:val="32"/>
          <w:szCs w:val="32"/>
          <w:rtl/>
          <w:lang w:bidi="ar-JO"/>
        </w:rPr>
        <w:t xml:space="preserve"> الكتاب: الل</w:t>
      </w:r>
      <w:r w:rsidR="00A12B74" w:rsidRPr="00E12CC3">
        <w:rPr>
          <w:rFonts w:ascii="Traditional Arabic" w:hAnsi="Traditional Arabic" w:cs="Traditional Arabic"/>
          <w:b/>
          <w:bCs/>
          <w:sz w:val="32"/>
          <w:szCs w:val="32"/>
          <w:rtl/>
          <w:lang w:bidi="ar-JO"/>
        </w:rPr>
        <w:t>ّ</w:t>
      </w:r>
      <w:r w:rsidR="00C06D47" w:rsidRPr="00E12CC3">
        <w:rPr>
          <w:rFonts w:ascii="Traditional Arabic" w:hAnsi="Traditional Arabic" w:cs="Traditional Arabic"/>
          <w:b/>
          <w:bCs/>
          <w:sz w:val="32"/>
          <w:szCs w:val="32"/>
          <w:rtl/>
          <w:lang w:bidi="ar-JO"/>
        </w:rPr>
        <w:t>غة العربي</w:t>
      </w:r>
      <w:r w:rsidR="00A12B74" w:rsidRPr="00E12CC3">
        <w:rPr>
          <w:rFonts w:ascii="Traditional Arabic" w:hAnsi="Traditional Arabic" w:cs="Traditional Arabic"/>
          <w:b/>
          <w:bCs/>
          <w:sz w:val="32"/>
          <w:szCs w:val="32"/>
          <w:rtl/>
          <w:lang w:bidi="ar-JO"/>
        </w:rPr>
        <w:t>ّ</w:t>
      </w:r>
      <w:r w:rsidR="00C06D47" w:rsidRPr="00E12CC3">
        <w:rPr>
          <w:rFonts w:ascii="Traditional Arabic" w:hAnsi="Traditional Arabic" w:cs="Traditional Arabic"/>
          <w:b/>
          <w:bCs/>
          <w:sz w:val="32"/>
          <w:szCs w:val="32"/>
          <w:rtl/>
          <w:lang w:bidi="ar-JO"/>
        </w:rPr>
        <w:t>ة</w:t>
      </w:r>
      <w:r w:rsidR="00A12B74" w:rsidRPr="00E12CC3">
        <w:rPr>
          <w:rFonts w:ascii="Traditional Arabic" w:hAnsi="Traditional Arabic" w:cs="Traditional Arabic"/>
          <w:b/>
          <w:bCs/>
          <w:sz w:val="32"/>
          <w:szCs w:val="32"/>
          <w:rtl/>
          <w:lang w:bidi="ar-JO"/>
        </w:rPr>
        <w:t xml:space="preserve">          </w:t>
      </w:r>
      <w:r w:rsidR="00C951F3">
        <w:rPr>
          <w:rFonts w:ascii="Traditional Arabic" w:hAnsi="Traditional Arabic" w:cs="Traditional Arabic" w:hint="cs"/>
          <w:b/>
          <w:bCs/>
          <w:sz w:val="32"/>
          <w:szCs w:val="32"/>
          <w:rtl/>
          <w:lang w:bidi="ar-JO"/>
        </w:rPr>
        <w:t>الفصل</w:t>
      </w:r>
      <w:r w:rsidR="00FE10F5" w:rsidRPr="00E12CC3">
        <w:rPr>
          <w:rFonts w:ascii="Traditional Arabic" w:hAnsi="Traditional Arabic" w:cs="Traditional Arabic"/>
          <w:b/>
          <w:bCs/>
          <w:sz w:val="32"/>
          <w:szCs w:val="32"/>
          <w:rtl/>
          <w:lang w:bidi="ar-JO"/>
        </w:rPr>
        <w:t>:</w:t>
      </w:r>
      <w:r w:rsidR="00A12B74" w:rsidRPr="00E12CC3">
        <w:rPr>
          <w:rFonts w:ascii="Traditional Arabic" w:hAnsi="Traditional Arabic" w:cs="Traditional Arabic"/>
          <w:b/>
          <w:bCs/>
          <w:sz w:val="32"/>
          <w:szCs w:val="32"/>
          <w:rtl/>
          <w:lang w:bidi="ar-JO"/>
        </w:rPr>
        <w:t xml:space="preserve"> الثّاني</w:t>
      </w:r>
    </w:p>
    <w:tbl>
      <w:tblPr>
        <w:tblStyle w:val="TableGrid"/>
        <w:bidiVisual/>
        <w:tblW w:w="0" w:type="auto"/>
        <w:tblInd w:w="-1350" w:type="dxa"/>
        <w:tblLook w:val="04A0" w:firstRow="1" w:lastRow="0" w:firstColumn="1" w:lastColumn="0" w:noHBand="0" w:noVBand="1"/>
      </w:tblPr>
      <w:tblGrid>
        <w:gridCol w:w="1876"/>
        <w:gridCol w:w="8330"/>
      </w:tblGrid>
      <w:tr w:rsidR="00E055C0" w:rsidRPr="00E12CC3" w:rsidTr="0034153C">
        <w:tc>
          <w:tcPr>
            <w:tcW w:w="1876" w:type="dxa"/>
            <w:tcBorders>
              <w:top w:val="single" w:sz="4" w:space="0" w:color="auto"/>
              <w:left w:val="single" w:sz="4" w:space="0" w:color="auto"/>
              <w:bottom w:val="single" w:sz="4" w:space="0" w:color="auto"/>
              <w:right w:val="single" w:sz="4" w:space="0" w:color="auto"/>
            </w:tcBorders>
            <w:hideMark/>
          </w:tcPr>
          <w:p w:rsidR="00E055C0" w:rsidRPr="00E12CC3" w:rsidRDefault="00FA65D4" w:rsidP="00942CCB">
            <w:pPr>
              <w:jc w:val="center"/>
              <w:rPr>
                <w:rFonts w:ascii="Traditional Arabic" w:hAnsi="Traditional Arabic" w:cs="Traditional Arabic"/>
                <w:b/>
                <w:bCs/>
                <w:sz w:val="32"/>
                <w:szCs w:val="32"/>
                <w:lang w:bidi="ar-JO"/>
              </w:rPr>
            </w:pPr>
            <w:r w:rsidRPr="00E12CC3">
              <w:rPr>
                <w:rFonts w:ascii="Traditional Arabic" w:hAnsi="Traditional Arabic" w:cs="Traditional Arabic"/>
                <w:b/>
                <w:bCs/>
                <w:sz w:val="32"/>
                <w:szCs w:val="32"/>
                <w:rtl/>
                <w:lang w:bidi="ar-JO"/>
              </w:rPr>
              <w:t xml:space="preserve">الوحدة الثالثة عشرة: </w:t>
            </w:r>
            <w:r w:rsidRPr="00E12CC3">
              <w:rPr>
                <w:rFonts w:ascii="Traditional Arabic" w:hAnsi="Traditional Arabic" w:cs="Traditional Arabic"/>
                <w:b/>
                <w:bCs/>
                <w:sz w:val="32"/>
                <w:szCs w:val="32"/>
                <w:rtl/>
              </w:rPr>
              <w:t>ما أعظم الأمّهات!</w:t>
            </w:r>
          </w:p>
        </w:tc>
        <w:tc>
          <w:tcPr>
            <w:tcW w:w="8330" w:type="dxa"/>
            <w:tcBorders>
              <w:top w:val="single" w:sz="4" w:space="0" w:color="auto"/>
              <w:left w:val="single" w:sz="4" w:space="0" w:color="auto"/>
              <w:bottom w:val="single" w:sz="4" w:space="0" w:color="auto"/>
              <w:right w:val="single" w:sz="4" w:space="0" w:color="auto"/>
            </w:tcBorders>
            <w:hideMark/>
          </w:tcPr>
          <w:p w:rsidR="00E055C0" w:rsidRPr="00E12CC3" w:rsidRDefault="00C06D47">
            <w:pPr>
              <w:ind w:right="-1260"/>
              <w:jc w:val="center"/>
              <w:rPr>
                <w:rFonts w:ascii="Traditional Arabic" w:hAnsi="Traditional Arabic" w:cs="Traditional Arabic"/>
                <w:b/>
                <w:bCs/>
                <w:sz w:val="32"/>
                <w:szCs w:val="32"/>
              </w:rPr>
            </w:pPr>
            <w:r w:rsidRPr="00E12CC3">
              <w:rPr>
                <w:rFonts w:ascii="Traditional Arabic" w:hAnsi="Traditional Arabic" w:cs="Traditional Arabic"/>
                <w:b/>
                <w:bCs/>
                <w:sz w:val="32"/>
                <w:szCs w:val="32"/>
                <w:rtl/>
              </w:rPr>
              <w:t>الأسئلة و إجاباتها</w:t>
            </w:r>
          </w:p>
        </w:tc>
      </w:tr>
      <w:tr w:rsidR="00E055C0" w:rsidRPr="00E12CC3" w:rsidTr="0034153C">
        <w:tc>
          <w:tcPr>
            <w:tcW w:w="1876" w:type="dxa"/>
            <w:tcBorders>
              <w:top w:val="single" w:sz="4" w:space="0" w:color="auto"/>
              <w:left w:val="single" w:sz="4" w:space="0" w:color="auto"/>
              <w:bottom w:val="single" w:sz="4" w:space="0" w:color="auto"/>
              <w:right w:val="single" w:sz="4" w:space="0" w:color="auto"/>
            </w:tcBorders>
            <w:hideMark/>
          </w:tcPr>
          <w:p w:rsidR="00E055C0" w:rsidRPr="00E12CC3" w:rsidRDefault="00E055C0">
            <w:pPr>
              <w:rPr>
                <w:rFonts w:ascii="Traditional Arabic" w:hAnsi="Traditional Arabic" w:cs="Traditional Arabic"/>
                <w:sz w:val="32"/>
                <w:szCs w:val="32"/>
              </w:rPr>
            </w:pPr>
          </w:p>
        </w:tc>
        <w:tc>
          <w:tcPr>
            <w:tcW w:w="8330" w:type="dxa"/>
            <w:tcBorders>
              <w:top w:val="single" w:sz="4" w:space="0" w:color="auto"/>
              <w:left w:val="single" w:sz="4" w:space="0" w:color="auto"/>
              <w:bottom w:val="single" w:sz="4" w:space="0" w:color="auto"/>
              <w:right w:val="single" w:sz="4" w:space="0" w:color="auto"/>
            </w:tcBorders>
            <w:hideMark/>
          </w:tcPr>
          <w:p w:rsidR="00E055C0" w:rsidRPr="00E12CC3" w:rsidRDefault="00E055C0">
            <w:pPr>
              <w:rPr>
                <w:rFonts w:ascii="Traditional Arabic" w:hAnsi="Traditional Arabic" w:cs="Traditional Arabic"/>
                <w:sz w:val="32"/>
                <w:szCs w:val="32"/>
              </w:rPr>
            </w:pPr>
          </w:p>
        </w:tc>
      </w:tr>
      <w:tr w:rsidR="00E055C0" w:rsidRPr="00E12CC3" w:rsidTr="0034153C">
        <w:tc>
          <w:tcPr>
            <w:tcW w:w="1876" w:type="dxa"/>
            <w:tcBorders>
              <w:top w:val="single" w:sz="4" w:space="0" w:color="auto"/>
              <w:left w:val="single" w:sz="4" w:space="0" w:color="auto"/>
              <w:bottom w:val="single" w:sz="4" w:space="0" w:color="auto"/>
              <w:right w:val="single" w:sz="4" w:space="0" w:color="auto"/>
            </w:tcBorders>
            <w:hideMark/>
          </w:tcPr>
          <w:p w:rsidR="00E055C0" w:rsidRPr="00E12CC3" w:rsidRDefault="00E055C0">
            <w:pPr>
              <w:ind w:right="-1260"/>
              <w:jc w:val="left"/>
              <w:rPr>
                <w:rFonts w:ascii="Traditional Arabic" w:hAnsi="Traditional Arabic" w:cs="Traditional Arabic"/>
                <w:sz w:val="32"/>
                <w:szCs w:val="32"/>
                <w:rtl/>
                <w:lang w:bidi="ar-JO"/>
              </w:rPr>
            </w:pPr>
          </w:p>
          <w:p w:rsidR="00C41BAF" w:rsidRPr="00E12CC3" w:rsidRDefault="00C41BAF" w:rsidP="00FA65D4">
            <w:pPr>
              <w:jc w:val="center"/>
              <w:rPr>
                <w:rFonts w:ascii="Traditional Arabic" w:hAnsi="Traditional Arabic" w:cs="Traditional Arabic"/>
                <w:sz w:val="32"/>
                <w:szCs w:val="32"/>
                <w:lang w:bidi="ar-JO"/>
              </w:rPr>
            </w:pPr>
          </w:p>
        </w:tc>
        <w:tc>
          <w:tcPr>
            <w:tcW w:w="8330" w:type="dxa"/>
            <w:tcBorders>
              <w:top w:val="single" w:sz="4" w:space="0" w:color="auto"/>
              <w:left w:val="single" w:sz="4" w:space="0" w:color="auto"/>
              <w:bottom w:val="single" w:sz="4" w:space="0" w:color="auto"/>
              <w:right w:val="single" w:sz="4" w:space="0" w:color="auto"/>
            </w:tcBorders>
          </w:tcPr>
          <w:p w:rsidR="00E055C0" w:rsidRPr="00E12CC3" w:rsidRDefault="00E055C0">
            <w:pPr>
              <w:ind w:right="-1260"/>
              <w:jc w:val="left"/>
              <w:rPr>
                <w:rFonts w:ascii="Traditional Arabic" w:hAnsi="Traditional Arabic" w:cs="Traditional Arabic"/>
                <w:b/>
                <w:bCs/>
                <w:sz w:val="32"/>
                <w:szCs w:val="32"/>
              </w:rPr>
            </w:pPr>
            <w:r w:rsidRPr="00E12CC3">
              <w:rPr>
                <w:rFonts w:ascii="Traditional Arabic" w:hAnsi="Traditional Arabic" w:cs="Traditional Arabic"/>
                <w:b/>
                <w:bCs/>
                <w:sz w:val="32"/>
                <w:szCs w:val="32"/>
                <w:rtl/>
              </w:rPr>
              <w:t>الاستماع:</w:t>
            </w:r>
          </w:p>
          <w:p w:rsidR="00AC08DB" w:rsidRPr="00E12CC3" w:rsidRDefault="00AC08DB" w:rsidP="00CB0ACD">
            <w:pPr>
              <w:widowControl w:val="0"/>
              <w:jc w:val="left"/>
              <w:rPr>
                <w:rFonts w:ascii="Traditional Arabic" w:eastAsia="SimSun" w:hAnsi="Traditional Arabic" w:cs="Traditional Arabic"/>
                <w:b/>
                <w:bCs/>
                <w:color w:val="000000"/>
                <w:sz w:val="32"/>
                <w:szCs w:val="32"/>
                <w:rtl/>
                <w:lang w:eastAsia="zh-CN" w:bidi="ar-JO"/>
              </w:rPr>
            </w:pPr>
            <w:r w:rsidRPr="00E12CC3">
              <w:rPr>
                <w:rFonts w:ascii="Traditional Arabic" w:eastAsia="SimSun" w:hAnsi="Traditional Arabic" w:cs="Traditional Arabic"/>
                <w:b/>
                <w:bCs/>
                <w:color w:val="000000"/>
                <w:sz w:val="32"/>
                <w:szCs w:val="32"/>
                <w:rtl/>
                <w:lang w:eastAsia="zh-CN" w:bidi="ar-JO"/>
              </w:rPr>
              <w:t>الأسئلة</w:t>
            </w:r>
          </w:p>
          <w:p w:rsidR="00AC08DB" w:rsidRPr="00E12CC3" w:rsidRDefault="00AC08DB" w:rsidP="00CB0ACD">
            <w:pPr>
              <w:widowControl w:val="0"/>
              <w:contextualSpacing/>
              <w:jc w:val="left"/>
              <w:rPr>
                <w:rFonts w:ascii="Traditional Arabic" w:eastAsia="SimSun" w:hAnsi="Traditional Arabic" w:cs="Traditional Arabic"/>
                <w:color w:val="000000"/>
                <w:sz w:val="32"/>
                <w:szCs w:val="32"/>
                <w:rtl/>
                <w:lang w:eastAsia="zh-CN" w:bidi="ar-JO"/>
              </w:rPr>
            </w:pPr>
            <w:r w:rsidRPr="00E12CC3">
              <w:rPr>
                <w:rFonts w:ascii="Traditional Arabic" w:eastAsia="SimSun" w:hAnsi="Traditional Arabic" w:cs="Traditional Arabic"/>
                <w:color w:val="000000"/>
                <w:sz w:val="32"/>
                <w:szCs w:val="32"/>
                <w:rtl/>
                <w:lang w:eastAsia="zh-CN"/>
              </w:rPr>
              <w:t>1. وضح رأي الكاتب في لبن الأم؟</w:t>
            </w:r>
          </w:p>
          <w:p w:rsidR="00AC08DB" w:rsidRPr="00E12CC3" w:rsidRDefault="00CB0ACD" w:rsidP="00CB0ACD">
            <w:pPr>
              <w:widowControl w:val="0"/>
              <w:contextualSpacing/>
              <w:jc w:val="left"/>
              <w:rPr>
                <w:rFonts w:ascii="Traditional Arabic" w:eastAsia="SimSun" w:hAnsi="Traditional Arabic" w:cs="Traditional Arabic"/>
                <w:color w:val="000000"/>
                <w:sz w:val="32"/>
                <w:szCs w:val="32"/>
                <w:rtl/>
                <w:lang w:eastAsia="zh-CN" w:bidi="ar-JO"/>
              </w:rPr>
            </w:pPr>
            <w:r w:rsidRPr="00E12CC3">
              <w:rPr>
                <w:rFonts w:ascii="Traditional Arabic" w:eastAsia="SimSun" w:hAnsi="Traditional Arabic" w:cs="Traditional Arabic"/>
                <w:color w:val="000000"/>
                <w:sz w:val="32"/>
                <w:szCs w:val="32"/>
                <w:rtl/>
                <w:lang w:eastAsia="zh-CN"/>
              </w:rPr>
              <w:t xml:space="preserve">- </w:t>
            </w:r>
            <w:r w:rsidR="00B34057" w:rsidRPr="00E12CC3">
              <w:rPr>
                <w:rFonts w:ascii="Traditional Arabic" w:eastAsia="SimSun" w:hAnsi="Traditional Arabic" w:cs="Traditional Arabic"/>
                <w:color w:val="000000"/>
                <w:sz w:val="32"/>
                <w:szCs w:val="32"/>
                <w:rtl/>
                <w:lang w:eastAsia="zh-CN"/>
              </w:rPr>
              <w:t>يرى أنّ لبن الأم ليس نسبة معينة من الدسم، ونسبة معينة من الماء، بل اللبن الذي تُرضِعه الأم أولادها هو الذي يغرس فيهم الجبن أو الشجاعة.</w:t>
            </w:r>
          </w:p>
          <w:p w:rsidR="00AC08DB" w:rsidRPr="00E12CC3" w:rsidRDefault="00CB0ACD" w:rsidP="00CB0ACD">
            <w:pPr>
              <w:widowControl w:val="0"/>
              <w:jc w:val="left"/>
              <w:rPr>
                <w:rFonts w:ascii="Traditional Arabic" w:eastAsia="SimSun" w:hAnsi="Traditional Arabic" w:cs="Traditional Arabic"/>
                <w:color w:val="000000"/>
                <w:sz w:val="32"/>
                <w:szCs w:val="32"/>
                <w:lang w:eastAsia="zh-CN" w:bidi="ar-JO"/>
              </w:rPr>
            </w:pPr>
            <w:r w:rsidRPr="00E12CC3">
              <w:rPr>
                <w:rFonts w:ascii="Traditional Arabic" w:eastAsia="SimSun" w:hAnsi="Traditional Arabic" w:cs="Traditional Arabic"/>
                <w:color w:val="000000"/>
                <w:sz w:val="32"/>
                <w:szCs w:val="32"/>
                <w:rtl/>
                <w:lang w:eastAsia="zh-CN"/>
              </w:rPr>
              <w:t xml:space="preserve">2. </w:t>
            </w:r>
            <w:r w:rsidR="00AC08DB" w:rsidRPr="00E12CC3">
              <w:rPr>
                <w:rFonts w:ascii="Traditional Arabic" w:eastAsia="SimSun" w:hAnsi="Traditional Arabic" w:cs="Traditional Arabic"/>
                <w:color w:val="000000"/>
                <w:sz w:val="32"/>
                <w:szCs w:val="32"/>
                <w:rtl/>
                <w:lang w:eastAsia="zh-CN"/>
              </w:rPr>
              <w:t>ماذا قصد الكاتب بتربية الأم لأبنائها تربية الأرانب؟</w:t>
            </w:r>
          </w:p>
          <w:p w:rsidR="00B34057" w:rsidRPr="00E12CC3" w:rsidRDefault="00CB0ACD" w:rsidP="00CB0ACD">
            <w:pPr>
              <w:widowControl w:val="0"/>
              <w:jc w:val="left"/>
              <w:rPr>
                <w:rFonts w:ascii="Traditional Arabic" w:eastAsia="SimSun" w:hAnsi="Traditional Arabic" w:cs="Traditional Arabic"/>
                <w:color w:val="000000"/>
                <w:sz w:val="32"/>
                <w:szCs w:val="32"/>
                <w:lang w:eastAsia="zh-CN" w:bidi="ar-JO"/>
              </w:rPr>
            </w:pPr>
            <w:r w:rsidRPr="00E12CC3">
              <w:rPr>
                <w:rFonts w:ascii="Traditional Arabic" w:eastAsia="SimSun" w:hAnsi="Traditional Arabic" w:cs="Traditional Arabic"/>
                <w:color w:val="000000"/>
                <w:sz w:val="32"/>
                <w:szCs w:val="32"/>
                <w:rtl/>
                <w:lang w:eastAsia="zh-CN"/>
              </w:rPr>
              <w:t>- تربية الأرانب: أن تحيط الأم أبناءها بكل ضروب العناية، ولا تسمح لهم أن يجربوا، وأن يجازفوا، وأن تحدثهم من الأحاديث ما يخلع قلوبهم، ويحبب إليهم الحياة بأي ثمن.</w:t>
            </w:r>
          </w:p>
          <w:p w:rsidR="00CB0ACD" w:rsidRPr="00E12CC3" w:rsidRDefault="00CB0ACD" w:rsidP="00CB0ACD">
            <w:pPr>
              <w:widowControl w:val="0"/>
              <w:contextualSpacing/>
              <w:jc w:val="left"/>
              <w:rPr>
                <w:rFonts w:ascii="Traditional Arabic" w:eastAsia="SimSun" w:hAnsi="Traditional Arabic" w:cs="Traditional Arabic"/>
                <w:color w:val="000000"/>
                <w:sz w:val="32"/>
                <w:szCs w:val="32"/>
                <w:rtl/>
                <w:lang w:eastAsia="zh-CN" w:bidi="ar-JO"/>
              </w:rPr>
            </w:pPr>
            <w:r w:rsidRPr="00E12CC3">
              <w:rPr>
                <w:rFonts w:ascii="Traditional Arabic" w:eastAsia="SimSun" w:hAnsi="Traditional Arabic" w:cs="Traditional Arabic"/>
                <w:color w:val="000000"/>
                <w:sz w:val="32"/>
                <w:szCs w:val="32"/>
                <w:rtl/>
                <w:lang w:eastAsia="zh-CN"/>
              </w:rPr>
              <w:t xml:space="preserve">3. </w:t>
            </w:r>
            <w:r w:rsidR="00AC08DB" w:rsidRPr="00E12CC3">
              <w:rPr>
                <w:rFonts w:ascii="Traditional Arabic" w:eastAsia="SimSun" w:hAnsi="Traditional Arabic" w:cs="Traditional Arabic"/>
                <w:color w:val="000000"/>
                <w:sz w:val="32"/>
                <w:szCs w:val="32"/>
                <w:rtl/>
                <w:lang w:eastAsia="zh-CN"/>
              </w:rPr>
              <w:t>ما أثر هذا النوع من التربية في الأبناء؟</w:t>
            </w:r>
          </w:p>
          <w:p w:rsidR="00CB0ACD" w:rsidRPr="00E12CC3" w:rsidRDefault="00CB0ACD" w:rsidP="00CB0ACD">
            <w:pPr>
              <w:widowControl w:val="0"/>
              <w:contextualSpacing/>
              <w:jc w:val="left"/>
              <w:rPr>
                <w:rFonts w:ascii="Traditional Arabic" w:eastAsia="SimSun" w:hAnsi="Traditional Arabic" w:cs="Traditional Arabic"/>
                <w:color w:val="000000"/>
                <w:sz w:val="32"/>
                <w:szCs w:val="32"/>
                <w:rtl/>
                <w:lang w:eastAsia="zh-CN" w:bidi="ar-JO"/>
              </w:rPr>
            </w:pPr>
            <w:r w:rsidRPr="00E12CC3">
              <w:rPr>
                <w:rFonts w:ascii="Traditional Arabic" w:eastAsia="SimSun" w:hAnsi="Traditional Arabic" w:cs="Traditional Arabic"/>
                <w:color w:val="000000"/>
                <w:sz w:val="32"/>
                <w:szCs w:val="32"/>
                <w:rtl/>
                <w:lang w:eastAsia="zh-CN"/>
              </w:rPr>
              <w:t xml:space="preserve"> - ينشأ الأبناء جبناء، ولا قيمة للوطن ب</w:t>
            </w:r>
            <w:r w:rsidR="00C63159">
              <w:rPr>
                <w:rFonts w:ascii="Traditional Arabic" w:eastAsia="SimSun" w:hAnsi="Traditional Arabic" w:cs="Traditional Arabic"/>
                <w:color w:val="000000"/>
                <w:sz w:val="32"/>
                <w:szCs w:val="32"/>
                <w:rtl/>
                <w:lang w:eastAsia="zh-CN"/>
              </w:rPr>
              <w:t>جانب سلامتهم، فيكونون أشكال</w:t>
            </w:r>
            <w:r w:rsidRPr="00E12CC3">
              <w:rPr>
                <w:rFonts w:ascii="Traditional Arabic" w:eastAsia="SimSun" w:hAnsi="Traditional Arabic" w:cs="Traditional Arabic"/>
                <w:color w:val="000000"/>
                <w:sz w:val="32"/>
                <w:szCs w:val="32"/>
                <w:rtl/>
                <w:lang w:eastAsia="zh-CN"/>
              </w:rPr>
              <w:t xml:space="preserve"> الرجال وليسوا رجالًا، وأجسامهم ضخام ولكنّ قلوبهم هواء. </w:t>
            </w:r>
          </w:p>
          <w:p w:rsidR="00AC08DB" w:rsidRPr="00E12CC3" w:rsidRDefault="00CB0ACD" w:rsidP="00CB0ACD">
            <w:pPr>
              <w:widowControl w:val="0"/>
              <w:contextualSpacing/>
              <w:jc w:val="left"/>
              <w:rPr>
                <w:rFonts w:ascii="Traditional Arabic" w:eastAsia="SimSun" w:hAnsi="Traditional Arabic" w:cs="Traditional Arabic"/>
                <w:color w:val="000000"/>
                <w:sz w:val="32"/>
                <w:szCs w:val="32"/>
                <w:rtl/>
                <w:lang w:eastAsia="zh-CN" w:bidi="ar-JO"/>
              </w:rPr>
            </w:pPr>
            <w:r w:rsidRPr="00E12CC3">
              <w:rPr>
                <w:rFonts w:ascii="Traditional Arabic" w:eastAsia="SimSun" w:hAnsi="Traditional Arabic" w:cs="Traditional Arabic"/>
                <w:color w:val="000000"/>
                <w:sz w:val="32"/>
                <w:szCs w:val="32"/>
                <w:rtl/>
                <w:lang w:eastAsia="zh-CN"/>
              </w:rPr>
              <w:t xml:space="preserve">4- </w:t>
            </w:r>
            <w:r w:rsidR="00AC08DB" w:rsidRPr="00E12CC3">
              <w:rPr>
                <w:rFonts w:ascii="Traditional Arabic" w:eastAsia="SimSun" w:hAnsi="Traditional Arabic" w:cs="Traditional Arabic"/>
                <w:color w:val="000000"/>
                <w:sz w:val="32"/>
                <w:szCs w:val="32"/>
                <w:rtl/>
                <w:lang w:eastAsia="zh-CN"/>
              </w:rPr>
              <w:t xml:space="preserve"> كيف تربي المرأة أبناءها على الرجولة والشرف والعزة؟</w:t>
            </w:r>
          </w:p>
          <w:p w:rsidR="00CB0ACD" w:rsidRPr="00E12CC3" w:rsidRDefault="00CB0ACD" w:rsidP="00CB0ACD">
            <w:pPr>
              <w:widowControl w:val="0"/>
              <w:jc w:val="left"/>
              <w:rPr>
                <w:rFonts w:ascii="Traditional Arabic" w:eastAsia="SimSun" w:hAnsi="Traditional Arabic" w:cs="Traditional Arabic"/>
                <w:color w:val="000000"/>
                <w:sz w:val="32"/>
                <w:szCs w:val="32"/>
                <w:rtl/>
                <w:lang w:eastAsia="zh-CN"/>
              </w:rPr>
            </w:pPr>
            <w:r w:rsidRPr="00E12CC3">
              <w:rPr>
                <w:rFonts w:ascii="Traditional Arabic" w:eastAsia="SimSun" w:hAnsi="Traditional Arabic" w:cs="Traditional Arabic"/>
                <w:color w:val="000000"/>
                <w:sz w:val="32"/>
                <w:szCs w:val="32"/>
                <w:rtl/>
                <w:lang w:eastAsia="zh-CN"/>
              </w:rPr>
              <w:t>- بأن تربيهم من صغرهم على المخاطرة والمجازفة، وتحدثهم أحاديث الأبطال وعظماء الرجال، وتعودهم مكافحة الحياة والتغلب على الصعاب، وتعلمهم أنّ المبادئ فوق الأشخاص، والوطن فوق حياة الأفراد.</w:t>
            </w:r>
          </w:p>
          <w:p w:rsidR="00AC08DB" w:rsidRPr="00E12CC3" w:rsidRDefault="00CB0ACD" w:rsidP="00CB0ACD">
            <w:pPr>
              <w:widowControl w:val="0"/>
              <w:contextualSpacing/>
              <w:jc w:val="left"/>
              <w:rPr>
                <w:rFonts w:ascii="Traditional Arabic" w:eastAsia="SimSun" w:hAnsi="Traditional Arabic" w:cs="Traditional Arabic"/>
                <w:color w:val="000000"/>
                <w:sz w:val="32"/>
                <w:szCs w:val="32"/>
                <w:rtl/>
                <w:lang w:eastAsia="zh-CN"/>
              </w:rPr>
            </w:pPr>
            <w:r w:rsidRPr="00E12CC3">
              <w:rPr>
                <w:rFonts w:ascii="Traditional Arabic" w:eastAsia="SimSun" w:hAnsi="Traditional Arabic" w:cs="Traditional Arabic"/>
                <w:color w:val="000000"/>
                <w:sz w:val="32"/>
                <w:szCs w:val="32"/>
                <w:rtl/>
                <w:lang w:eastAsia="zh-CN"/>
              </w:rPr>
              <w:t xml:space="preserve">5- </w:t>
            </w:r>
            <w:r w:rsidR="00AC08DB" w:rsidRPr="00E12CC3">
              <w:rPr>
                <w:rFonts w:ascii="Traditional Arabic" w:eastAsia="SimSun" w:hAnsi="Traditional Arabic" w:cs="Traditional Arabic"/>
                <w:color w:val="000000"/>
                <w:sz w:val="32"/>
                <w:szCs w:val="32"/>
                <w:rtl/>
                <w:lang w:eastAsia="zh-CN"/>
              </w:rPr>
              <w:t>ما الذي يخلق قلب الرجل؟</w:t>
            </w:r>
          </w:p>
          <w:p w:rsidR="00040194" w:rsidRPr="00E12CC3" w:rsidRDefault="00040194" w:rsidP="00CB0ACD">
            <w:pPr>
              <w:widowControl w:val="0"/>
              <w:contextualSpacing/>
              <w:jc w:val="left"/>
              <w:rPr>
                <w:rFonts w:ascii="Traditional Arabic" w:eastAsia="SimSun" w:hAnsi="Traditional Arabic" w:cs="Traditional Arabic"/>
                <w:color w:val="000000"/>
                <w:sz w:val="32"/>
                <w:szCs w:val="32"/>
                <w:lang w:eastAsia="zh-CN" w:bidi="ar-JO"/>
              </w:rPr>
            </w:pPr>
            <w:r w:rsidRPr="00E12CC3">
              <w:rPr>
                <w:rFonts w:ascii="Traditional Arabic" w:eastAsia="SimSun" w:hAnsi="Traditional Arabic" w:cs="Traditional Arabic"/>
                <w:color w:val="000000"/>
                <w:sz w:val="32"/>
                <w:szCs w:val="32"/>
                <w:rtl/>
                <w:lang w:eastAsia="zh-CN" w:bidi="ar-JO"/>
              </w:rPr>
              <w:t>- قلب المرأة.</w:t>
            </w:r>
          </w:p>
          <w:p w:rsidR="00AC08DB" w:rsidRPr="00E12CC3" w:rsidRDefault="00CB0ACD" w:rsidP="00040194">
            <w:pPr>
              <w:widowControl w:val="0"/>
              <w:contextualSpacing/>
              <w:jc w:val="left"/>
              <w:rPr>
                <w:rFonts w:ascii="Traditional Arabic" w:eastAsia="SimSun" w:hAnsi="Traditional Arabic" w:cs="Traditional Arabic"/>
                <w:color w:val="000000"/>
                <w:sz w:val="32"/>
                <w:szCs w:val="32"/>
                <w:lang w:eastAsia="zh-CN" w:bidi="ar-JO"/>
              </w:rPr>
            </w:pPr>
            <w:r w:rsidRPr="00E12CC3">
              <w:rPr>
                <w:rFonts w:ascii="Traditional Arabic" w:eastAsia="SimSun" w:hAnsi="Traditional Arabic" w:cs="Traditional Arabic"/>
                <w:color w:val="000000"/>
                <w:sz w:val="32"/>
                <w:szCs w:val="32"/>
                <w:rtl/>
                <w:lang w:eastAsia="zh-CN" w:bidi="ar-JO"/>
              </w:rPr>
              <w:t xml:space="preserve">6- </w:t>
            </w:r>
            <w:r w:rsidR="00AC08DB" w:rsidRPr="00E12CC3">
              <w:rPr>
                <w:rFonts w:ascii="Traditional Arabic" w:eastAsia="SimSun" w:hAnsi="Traditional Arabic" w:cs="Traditional Arabic"/>
                <w:color w:val="000000"/>
                <w:sz w:val="32"/>
                <w:szCs w:val="32"/>
                <w:rtl/>
                <w:lang w:eastAsia="zh-CN" w:bidi="ar-JO"/>
              </w:rPr>
              <w:t>أشار الكاتب إلى نوعين من جمال المرأة</w:t>
            </w:r>
            <w:r w:rsidR="00040194" w:rsidRPr="00E12CC3">
              <w:rPr>
                <w:rFonts w:ascii="Traditional Arabic" w:eastAsia="SimSun" w:hAnsi="Traditional Arabic" w:cs="Traditional Arabic"/>
                <w:color w:val="000000"/>
                <w:sz w:val="32"/>
                <w:szCs w:val="32"/>
                <w:rtl/>
                <w:lang w:eastAsia="zh-CN" w:bidi="ar-JO"/>
              </w:rPr>
              <w:t>:</w:t>
            </w:r>
            <w:r w:rsidR="00AC08DB" w:rsidRPr="00E12CC3">
              <w:rPr>
                <w:rFonts w:ascii="Traditional Arabic" w:eastAsia="SimSun" w:hAnsi="Traditional Arabic" w:cs="Traditional Arabic"/>
                <w:color w:val="000000"/>
                <w:sz w:val="32"/>
                <w:szCs w:val="32"/>
                <w:rtl/>
                <w:lang w:eastAsia="zh-CN" w:bidi="ar-JO"/>
              </w:rPr>
              <w:t xml:space="preserve"> الحسي والمعنوي:</w:t>
            </w:r>
          </w:p>
          <w:p w:rsidR="00AC08DB" w:rsidRPr="00E12CC3" w:rsidRDefault="00CB0ACD" w:rsidP="00CB0ACD">
            <w:pPr>
              <w:widowControl w:val="0"/>
              <w:contextualSpacing/>
              <w:jc w:val="left"/>
              <w:rPr>
                <w:rFonts w:ascii="Traditional Arabic" w:eastAsia="SimSun" w:hAnsi="Traditional Arabic" w:cs="Traditional Arabic"/>
                <w:color w:val="000000"/>
                <w:sz w:val="32"/>
                <w:szCs w:val="32"/>
                <w:rtl/>
                <w:lang w:eastAsia="zh-CN" w:bidi="ar-JO"/>
              </w:rPr>
            </w:pPr>
            <w:r w:rsidRPr="00E12CC3">
              <w:rPr>
                <w:rFonts w:ascii="Traditional Arabic" w:eastAsia="SimSun" w:hAnsi="Traditional Arabic" w:cs="Traditional Arabic"/>
                <w:color w:val="000000"/>
                <w:sz w:val="32"/>
                <w:szCs w:val="32"/>
                <w:rtl/>
                <w:lang w:eastAsia="zh-CN" w:bidi="ar-JO"/>
              </w:rPr>
              <w:t xml:space="preserve">أ. </w:t>
            </w:r>
            <w:r w:rsidR="00AC08DB" w:rsidRPr="00E12CC3">
              <w:rPr>
                <w:rFonts w:ascii="Traditional Arabic" w:eastAsia="SimSun" w:hAnsi="Traditional Arabic" w:cs="Traditional Arabic"/>
                <w:color w:val="000000"/>
                <w:sz w:val="32"/>
                <w:szCs w:val="32"/>
                <w:rtl/>
                <w:lang w:eastAsia="zh-CN" w:bidi="ar-JO"/>
              </w:rPr>
              <w:t>ما هو الجمال المعنوي للمرأة؟</w:t>
            </w:r>
          </w:p>
          <w:p w:rsidR="00040194" w:rsidRPr="00E12CC3" w:rsidRDefault="00040194" w:rsidP="00CB0ACD">
            <w:pPr>
              <w:widowControl w:val="0"/>
              <w:contextualSpacing/>
              <w:jc w:val="left"/>
              <w:rPr>
                <w:rFonts w:ascii="Traditional Arabic" w:eastAsia="SimSun" w:hAnsi="Traditional Arabic" w:cs="Traditional Arabic"/>
                <w:color w:val="000000"/>
                <w:sz w:val="32"/>
                <w:szCs w:val="32"/>
                <w:lang w:eastAsia="zh-CN"/>
              </w:rPr>
            </w:pPr>
            <w:r w:rsidRPr="00E12CC3">
              <w:rPr>
                <w:rFonts w:ascii="Traditional Arabic" w:eastAsia="SimSun" w:hAnsi="Traditional Arabic" w:cs="Traditional Arabic"/>
                <w:color w:val="000000"/>
                <w:sz w:val="32"/>
                <w:szCs w:val="32"/>
                <w:rtl/>
                <w:lang w:eastAsia="zh-CN" w:bidi="ar-JO"/>
              </w:rPr>
              <w:t xml:space="preserve">- هو </w:t>
            </w:r>
            <w:r w:rsidRPr="00E12CC3">
              <w:rPr>
                <w:rFonts w:ascii="Traditional Arabic" w:eastAsia="SimSun" w:hAnsi="Traditional Arabic" w:cs="Traditional Arabic"/>
                <w:color w:val="000000"/>
                <w:sz w:val="32"/>
                <w:szCs w:val="32"/>
                <w:rtl/>
                <w:lang w:eastAsia="zh-CN"/>
              </w:rPr>
              <w:t>جمال حديث المرأة، وجمال رقيها وخبرتها، وجمال شجاعتها، وجمال قلبها.</w:t>
            </w:r>
          </w:p>
          <w:p w:rsidR="00AC08DB" w:rsidRPr="00E12CC3" w:rsidRDefault="00CB0ACD" w:rsidP="00CB0ACD">
            <w:pPr>
              <w:widowControl w:val="0"/>
              <w:contextualSpacing/>
              <w:jc w:val="left"/>
              <w:rPr>
                <w:rFonts w:ascii="Traditional Arabic" w:eastAsia="SimSun" w:hAnsi="Traditional Arabic" w:cs="Traditional Arabic"/>
                <w:color w:val="000000"/>
                <w:sz w:val="32"/>
                <w:szCs w:val="32"/>
                <w:rtl/>
                <w:lang w:eastAsia="zh-CN" w:bidi="ar-JO"/>
              </w:rPr>
            </w:pPr>
            <w:r w:rsidRPr="00E12CC3">
              <w:rPr>
                <w:rFonts w:ascii="Traditional Arabic" w:eastAsia="SimSun" w:hAnsi="Traditional Arabic" w:cs="Traditional Arabic"/>
                <w:color w:val="000000"/>
                <w:sz w:val="32"/>
                <w:szCs w:val="32"/>
                <w:rtl/>
                <w:lang w:eastAsia="zh-CN" w:bidi="ar-JO"/>
              </w:rPr>
              <w:lastRenderedPageBreak/>
              <w:t xml:space="preserve">ب. </w:t>
            </w:r>
            <w:r w:rsidR="00AC08DB" w:rsidRPr="00E12CC3">
              <w:rPr>
                <w:rFonts w:ascii="Traditional Arabic" w:eastAsia="SimSun" w:hAnsi="Traditional Arabic" w:cs="Traditional Arabic"/>
                <w:color w:val="000000"/>
                <w:sz w:val="32"/>
                <w:szCs w:val="32"/>
                <w:rtl/>
                <w:lang w:eastAsia="zh-CN" w:bidi="ar-JO"/>
              </w:rPr>
              <w:t xml:space="preserve"> ماذا ينتج عنه؟</w:t>
            </w:r>
          </w:p>
          <w:p w:rsidR="00040194" w:rsidRPr="00E12CC3" w:rsidRDefault="00040194" w:rsidP="00040194">
            <w:pPr>
              <w:widowControl w:val="0"/>
              <w:contextualSpacing/>
              <w:jc w:val="left"/>
              <w:rPr>
                <w:rFonts w:ascii="Traditional Arabic" w:eastAsia="SimSun" w:hAnsi="Traditional Arabic" w:cs="Traditional Arabic"/>
                <w:color w:val="000000"/>
                <w:sz w:val="32"/>
                <w:szCs w:val="32"/>
                <w:lang w:eastAsia="zh-CN"/>
              </w:rPr>
            </w:pPr>
            <w:r w:rsidRPr="00E12CC3">
              <w:rPr>
                <w:rFonts w:ascii="Traditional Arabic" w:eastAsia="SimSun" w:hAnsi="Traditional Arabic" w:cs="Traditional Arabic"/>
                <w:color w:val="000000"/>
                <w:sz w:val="32"/>
                <w:szCs w:val="32"/>
                <w:rtl/>
                <w:lang w:eastAsia="zh-CN" w:bidi="ar-JO"/>
              </w:rPr>
              <w:t>-</w:t>
            </w:r>
            <w:r w:rsidRPr="00E12CC3">
              <w:rPr>
                <w:rFonts w:ascii="Traditional Arabic" w:eastAsia="SimSun" w:hAnsi="Traditional Arabic" w:cs="Traditional Arabic"/>
                <w:color w:val="000000"/>
                <w:sz w:val="32"/>
                <w:szCs w:val="32"/>
                <w:rtl/>
                <w:lang w:eastAsia="zh-CN"/>
              </w:rPr>
              <w:t xml:space="preserve"> ينتج عنه أن نجد المرأة فنجد الرجل.</w:t>
            </w:r>
          </w:p>
          <w:p w:rsidR="00E055C0" w:rsidRPr="00E12CC3" w:rsidRDefault="00E055C0" w:rsidP="00CB0ACD">
            <w:pPr>
              <w:spacing w:after="200" w:line="276" w:lineRule="auto"/>
              <w:ind w:left="1080"/>
              <w:contextualSpacing/>
              <w:jc w:val="left"/>
              <w:rPr>
                <w:rFonts w:ascii="Traditional Arabic" w:hAnsi="Traditional Arabic" w:cs="Traditional Arabic"/>
                <w:sz w:val="32"/>
                <w:szCs w:val="32"/>
                <w:lang w:bidi="ar-JO"/>
              </w:rPr>
            </w:pPr>
          </w:p>
          <w:p w:rsidR="0017694F" w:rsidRPr="00E12CC3" w:rsidRDefault="00E071DC" w:rsidP="00CB0ACD">
            <w:pPr>
              <w:ind w:right="270"/>
              <w:jc w:val="left"/>
              <w:rPr>
                <w:rFonts w:ascii="Traditional Arabic" w:hAnsi="Traditional Arabic" w:cs="Traditional Arabic"/>
                <w:b/>
                <w:bCs/>
                <w:sz w:val="32"/>
                <w:szCs w:val="32"/>
                <w:rtl/>
                <w:lang w:bidi="ar-JO"/>
              </w:rPr>
            </w:pPr>
            <w:r w:rsidRPr="00E12CC3">
              <w:rPr>
                <w:rFonts w:ascii="Traditional Arabic" w:hAnsi="Traditional Arabic" w:cs="Traditional Arabic"/>
                <w:b/>
                <w:bCs/>
                <w:sz w:val="32"/>
                <w:szCs w:val="32"/>
                <w:rtl/>
                <w:lang w:bidi="ar-JO"/>
              </w:rPr>
              <w:t>التحدث:</w:t>
            </w:r>
          </w:p>
          <w:p w:rsidR="00E071DC" w:rsidRPr="00E12CC3" w:rsidRDefault="002B5042" w:rsidP="00CB0ACD">
            <w:pPr>
              <w:ind w:right="270"/>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يترك لتقدير المعلم.</w:t>
            </w:r>
          </w:p>
          <w:p w:rsidR="00C06D47" w:rsidRPr="00E12CC3" w:rsidRDefault="00C06D47" w:rsidP="00CB0ACD">
            <w:pPr>
              <w:ind w:right="270"/>
              <w:jc w:val="left"/>
              <w:rPr>
                <w:rFonts w:ascii="Traditional Arabic" w:hAnsi="Traditional Arabic" w:cs="Traditional Arabic"/>
                <w:sz w:val="32"/>
                <w:szCs w:val="32"/>
                <w:lang w:bidi="ar-JO"/>
              </w:rPr>
            </w:pPr>
          </w:p>
          <w:p w:rsidR="00E055C0" w:rsidRPr="00E12CC3" w:rsidRDefault="0017694F" w:rsidP="006C6D57">
            <w:pPr>
              <w:spacing w:after="200" w:line="276" w:lineRule="auto"/>
              <w:ind w:right="180"/>
              <w:contextualSpacing/>
              <w:jc w:val="left"/>
              <w:rPr>
                <w:rFonts w:ascii="Traditional Arabic" w:eastAsia="Calibri" w:hAnsi="Traditional Arabic" w:cs="Traditional Arabic"/>
                <w:b/>
                <w:bCs/>
                <w:sz w:val="32"/>
                <w:szCs w:val="32"/>
                <w:lang w:bidi="ar-JO"/>
              </w:rPr>
            </w:pPr>
            <w:r w:rsidRPr="00E12CC3">
              <w:rPr>
                <w:rFonts w:ascii="Traditional Arabic" w:eastAsia="Calibri" w:hAnsi="Traditional Arabic" w:cs="Traditional Arabic"/>
                <w:b/>
                <w:bCs/>
                <w:sz w:val="32"/>
                <w:szCs w:val="32"/>
                <w:rtl/>
                <w:lang w:bidi="ar-JO"/>
              </w:rPr>
              <w:t>القراءة</w:t>
            </w:r>
            <w:r w:rsidR="00C06D47" w:rsidRPr="00E12CC3">
              <w:rPr>
                <w:rFonts w:ascii="Traditional Arabic" w:eastAsia="Calibri" w:hAnsi="Traditional Arabic" w:cs="Traditional Arabic"/>
                <w:b/>
                <w:bCs/>
                <w:sz w:val="32"/>
                <w:szCs w:val="32"/>
                <w:rtl/>
                <w:lang w:bidi="ar-JO"/>
              </w:rPr>
              <w:t>:</w:t>
            </w:r>
          </w:p>
          <w:p w:rsidR="00E055C0" w:rsidRPr="00E12CC3" w:rsidRDefault="00E055C0" w:rsidP="00CB0ACD">
            <w:pPr>
              <w:spacing w:after="200" w:line="276" w:lineRule="auto"/>
              <w:ind w:left="342" w:right="252"/>
              <w:jc w:val="left"/>
              <w:rPr>
                <w:rFonts w:ascii="Traditional Arabic" w:eastAsia="Calibri" w:hAnsi="Traditional Arabic" w:cs="Traditional Arabic"/>
                <w:b/>
                <w:bCs/>
                <w:sz w:val="32"/>
                <w:szCs w:val="32"/>
                <w:rtl/>
                <w:lang w:bidi="ar-JO"/>
              </w:rPr>
            </w:pPr>
            <w:r w:rsidRPr="00E12CC3">
              <w:rPr>
                <w:rFonts w:ascii="Traditional Arabic" w:eastAsia="Calibri" w:hAnsi="Traditional Arabic" w:cs="Traditional Arabic"/>
                <w:b/>
                <w:bCs/>
                <w:sz w:val="32"/>
                <w:szCs w:val="32"/>
                <w:rtl/>
                <w:lang w:bidi="ar-JO"/>
              </w:rPr>
              <w:t>المُعْجَمُ وَالدَّلالَةُ</w:t>
            </w:r>
          </w:p>
          <w:p w:rsidR="006C6D57" w:rsidRPr="00E12CC3" w:rsidRDefault="006C6D57" w:rsidP="006C6D57">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2- عد إلى المعجم المتوافر لديك، واستخرج منه معاني المفردات الآتية:</w:t>
            </w:r>
          </w:p>
          <w:p w:rsidR="001110CE" w:rsidRPr="00E12CC3" w:rsidRDefault="001110CE" w:rsidP="006C6D57">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 xml:space="preserve">- </w:t>
            </w:r>
            <w:r w:rsidR="006C6D57" w:rsidRPr="00E12CC3">
              <w:rPr>
                <w:rFonts w:ascii="Traditional Arabic" w:hAnsi="Traditional Arabic" w:cs="Traditional Arabic"/>
                <w:sz w:val="32"/>
                <w:szCs w:val="32"/>
                <w:rtl/>
                <w:lang w:bidi="ar-JO"/>
              </w:rPr>
              <w:t>الزمام</w:t>
            </w:r>
            <w:r w:rsidRPr="00E12CC3">
              <w:rPr>
                <w:rFonts w:ascii="Traditional Arabic" w:hAnsi="Traditional Arabic" w:cs="Traditional Arabic"/>
                <w:sz w:val="32"/>
                <w:szCs w:val="32"/>
                <w:rtl/>
                <w:lang w:bidi="ar-JO"/>
              </w:rPr>
              <w:t>: خيط يُربط إلى طرف المقود تقاد به الدابة وغيرها.</w:t>
            </w:r>
          </w:p>
          <w:p w:rsidR="001110CE" w:rsidRPr="00E12CC3" w:rsidRDefault="001110CE" w:rsidP="006C6D57">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w:t>
            </w:r>
            <w:r w:rsidR="006C6D57" w:rsidRPr="00E12CC3">
              <w:rPr>
                <w:rFonts w:ascii="Traditional Arabic" w:hAnsi="Traditional Arabic" w:cs="Traditional Arabic"/>
                <w:sz w:val="32"/>
                <w:szCs w:val="32"/>
                <w:rtl/>
                <w:lang w:bidi="ar-JO"/>
              </w:rPr>
              <w:t xml:space="preserve"> بزغت</w:t>
            </w:r>
            <w:r w:rsidRPr="00E12CC3">
              <w:rPr>
                <w:rFonts w:ascii="Traditional Arabic" w:hAnsi="Traditional Arabic" w:cs="Traditional Arabic"/>
                <w:sz w:val="32"/>
                <w:szCs w:val="32"/>
                <w:rtl/>
                <w:lang w:bidi="ar-JO"/>
              </w:rPr>
              <w:t>: بدأ طلوعها.</w:t>
            </w:r>
          </w:p>
          <w:p w:rsidR="001110CE" w:rsidRPr="00E12CC3" w:rsidRDefault="001110CE" w:rsidP="006C6D57">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w:t>
            </w:r>
            <w:r w:rsidR="006C6D57" w:rsidRPr="00E12CC3">
              <w:rPr>
                <w:rFonts w:ascii="Traditional Arabic" w:hAnsi="Traditional Arabic" w:cs="Traditional Arabic"/>
                <w:sz w:val="32"/>
                <w:szCs w:val="32"/>
                <w:rtl/>
                <w:lang w:bidi="ar-JO"/>
              </w:rPr>
              <w:t xml:space="preserve"> شاكلها</w:t>
            </w:r>
            <w:r w:rsidRPr="00E12CC3">
              <w:rPr>
                <w:rFonts w:ascii="Traditional Arabic" w:hAnsi="Traditional Arabic" w:cs="Traditional Arabic"/>
                <w:sz w:val="32"/>
                <w:szCs w:val="32"/>
                <w:rtl/>
                <w:lang w:bidi="ar-JO"/>
              </w:rPr>
              <w:t>: شابهها وماثلها.</w:t>
            </w:r>
          </w:p>
          <w:p w:rsidR="001110CE" w:rsidRPr="00E12CC3" w:rsidRDefault="001110CE" w:rsidP="006C6D57">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w:t>
            </w:r>
            <w:r w:rsidR="006C6D57" w:rsidRPr="00E12CC3">
              <w:rPr>
                <w:rFonts w:ascii="Traditional Arabic" w:hAnsi="Traditional Arabic" w:cs="Traditional Arabic"/>
                <w:sz w:val="32"/>
                <w:szCs w:val="32"/>
                <w:rtl/>
                <w:lang w:bidi="ar-JO"/>
              </w:rPr>
              <w:t xml:space="preserve"> محنة</w:t>
            </w:r>
            <w:r w:rsidRPr="00E12CC3">
              <w:rPr>
                <w:rFonts w:ascii="Traditional Arabic" w:hAnsi="Traditional Arabic" w:cs="Traditional Arabic"/>
                <w:sz w:val="32"/>
                <w:szCs w:val="32"/>
                <w:rtl/>
                <w:lang w:bidi="ar-JO"/>
              </w:rPr>
              <w:t>: بلاء وشِدّة.</w:t>
            </w:r>
          </w:p>
          <w:p w:rsidR="006C6D57" w:rsidRPr="00E12CC3" w:rsidRDefault="001110CE" w:rsidP="006C6D57">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w:t>
            </w:r>
            <w:r w:rsidR="006C6D57" w:rsidRPr="00E12CC3">
              <w:rPr>
                <w:rFonts w:ascii="Traditional Arabic" w:hAnsi="Traditional Arabic" w:cs="Traditional Arabic"/>
                <w:sz w:val="32"/>
                <w:szCs w:val="32"/>
                <w:rtl/>
                <w:lang w:bidi="ar-JO"/>
              </w:rPr>
              <w:t xml:space="preserve"> نف</w:t>
            </w:r>
            <w:r w:rsidRPr="00E12CC3">
              <w:rPr>
                <w:rFonts w:ascii="Traditional Arabic" w:hAnsi="Traditional Arabic" w:cs="Traditional Arabic"/>
                <w:sz w:val="32"/>
                <w:szCs w:val="32"/>
                <w:rtl/>
                <w:lang w:bidi="ar-JO"/>
              </w:rPr>
              <w:t>ثات: نفخات تخفّف عن الصدر وتروّح عن النفس.</w:t>
            </w:r>
          </w:p>
          <w:p w:rsidR="006C6D57" w:rsidRPr="00E12CC3" w:rsidRDefault="006C6D57" w:rsidP="006C6D57">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3- نقول: حياة جمعها حَيَوات. هاتِ ثلاثة أمثلة على شاكلة ذلك.</w:t>
            </w:r>
          </w:p>
          <w:p w:rsidR="001110CE" w:rsidRPr="00E12CC3" w:rsidRDefault="001110CE" w:rsidP="001110CE">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 xml:space="preserve">- قناة: قنوات، صلاة: صلوات، فلاة: فلوات.  </w:t>
            </w:r>
          </w:p>
          <w:p w:rsidR="001110CE" w:rsidRPr="00E12CC3" w:rsidRDefault="006C6D57" w:rsidP="006C6D57">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4- ما ال</w:t>
            </w:r>
            <w:r w:rsidR="001110CE" w:rsidRPr="00E12CC3">
              <w:rPr>
                <w:rFonts w:ascii="Traditional Arabic" w:hAnsi="Traditional Arabic" w:cs="Traditional Arabic"/>
                <w:sz w:val="32"/>
                <w:szCs w:val="32"/>
                <w:rtl/>
                <w:lang w:bidi="ar-JO"/>
              </w:rPr>
              <w:t>مادّة اللُّغويّة للكلمات الآتية:</w:t>
            </w:r>
          </w:p>
          <w:p w:rsidR="001110CE" w:rsidRPr="00E12CC3" w:rsidRDefault="001110CE" w:rsidP="001110CE">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 xml:space="preserve">- </w:t>
            </w:r>
            <w:r w:rsidR="006C6D57" w:rsidRPr="00E12CC3">
              <w:rPr>
                <w:rFonts w:ascii="Traditional Arabic" w:hAnsi="Traditional Arabic" w:cs="Traditional Arabic"/>
                <w:sz w:val="32"/>
                <w:szCs w:val="32"/>
                <w:rtl/>
                <w:lang w:bidi="ar-JO"/>
              </w:rPr>
              <w:t>طمأنينة</w:t>
            </w:r>
            <w:r w:rsidRPr="00E12CC3">
              <w:rPr>
                <w:rFonts w:ascii="Traditional Arabic" w:hAnsi="Traditional Arabic" w:cs="Traditional Arabic"/>
                <w:sz w:val="32"/>
                <w:szCs w:val="32"/>
                <w:rtl/>
                <w:lang w:bidi="ar-JO"/>
              </w:rPr>
              <w:t>: طمأن.</w:t>
            </w:r>
          </w:p>
          <w:p w:rsidR="001110CE" w:rsidRPr="00E12CC3" w:rsidRDefault="001110CE" w:rsidP="001110CE">
            <w:pPr>
              <w:contextualSpacing/>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w:t>
            </w:r>
            <w:r w:rsidR="006C6D57" w:rsidRPr="00E12CC3">
              <w:rPr>
                <w:rFonts w:ascii="Traditional Arabic" w:hAnsi="Traditional Arabic" w:cs="Traditional Arabic"/>
                <w:sz w:val="32"/>
                <w:szCs w:val="32"/>
                <w:rtl/>
                <w:lang w:bidi="ar-JO"/>
              </w:rPr>
              <w:t xml:space="preserve"> الاتّصال</w:t>
            </w:r>
            <w:r w:rsidRPr="00E12CC3">
              <w:rPr>
                <w:rFonts w:ascii="Traditional Arabic" w:hAnsi="Traditional Arabic" w:cs="Traditional Arabic"/>
                <w:sz w:val="32"/>
                <w:szCs w:val="32"/>
                <w:rtl/>
                <w:lang w:bidi="ar-JO"/>
              </w:rPr>
              <w:t>: وصل.</w:t>
            </w:r>
          </w:p>
          <w:p w:rsidR="001110CE" w:rsidRPr="00E12CC3" w:rsidRDefault="001110CE" w:rsidP="001110CE">
            <w:pPr>
              <w:contextualSpacing/>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w:t>
            </w:r>
            <w:r w:rsidR="006C6D57" w:rsidRPr="00E12CC3">
              <w:rPr>
                <w:rFonts w:ascii="Traditional Arabic" w:hAnsi="Traditional Arabic" w:cs="Traditional Arabic"/>
                <w:sz w:val="32"/>
                <w:szCs w:val="32"/>
                <w:rtl/>
                <w:lang w:bidi="ar-JO"/>
              </w:rPr>
              <w:t xml:space="preserve"> يليه</w:t>
            </w:r>
            <w:r w:rsidRPr="00E12CC3">
              <w:rPr>
                <w:rFonts w:ascii="Traditional Arabic" w:hAnsi="Traditional Arabic" w:cs="Traditional Arabic"/>
                <w:sz w:val="32"/>
                <w:szCs w:val="32"/>
                <w:rtl/>
                <w:lang w:bidi="ar-JO"/>
              </w:rPr>
              <w:t>: ولي.</w:t>
            </w:r>
          </w:p>
          <w:p w:rsidR="006C6D57" w:rsidRDefault="001110CE" w:rsidP="001110CE">
            <w:pPr>
              <w:contextualSpacing/>
              <w:jc w:val="left"/>
              <w:rPr>
                <w:rFonts w:ascii="Traditional Arabic" w:hAnsi="Traditional Arabic" w:cs="Traditional Arabic"/>
                <w:sz w:val="32"/>
                <w:szCs w:val="32"/>
                <w:lang w:bidi="ar-JO"/>
              </w:rPr>
            </w:pPr>
            <w:r w:rsidRPr="00E12CC3">
              <w:rPr>
                <w:rFonts w:ascii="Traditional Arabic" w:hAnsi="Traditional Arabic" w:cs="Traditional Arabic"/>
                <w:sz w:val="32"/>
                <w:szCs w:val="32"/>
                <w:rtl/>
                <w:lang w:bidi="ar-JO"/>
              </w:rPr>
              <w:t>- ينابيع:</w:t>
            </w:r>
            <w:r w:rsidR="006C6D57" w:rsidRPr="00E12CC3">
              <w:rPr>
                <w:rFonts w:ascii="Traditional Arabic" w:hAnsi="Traditional Arabic" w:cs="Traditional Arabic"/>
                <w:sz w:val="32"/>
                <w:szCs w:val="32"/>
                <w:rtl/>
                <w:lang w:bidi="ar-JO"/>
              </w:rPr>
              <w:t xml:space="preserve"> </w:t>
            </w:r>
            <w:r w:rsidRPr="00E12CC3">
              <w:rPr>
                <w:rFonts w:ascii="Traditional Arabic" w:hAnsi="Traditional Arabic" w:cs="Traditional Arabic"/>
                <w:sz w:val="32"/>
                <w:szCs w:val="32"/>
                <w:rtl/>
                <w:lang w:bidi="ar-JO"/>
              </w:rPr>
              <w:t>نبع.</w:t>
            </w:r>
          </w:p>
          <w:p w:rsidR="00E12CC3" w:rsidRPr="00E12CC3" w:rsidRDefault="00E12CC3" w:rsidP="001110CE">
            <w:pPr>
              <w:contextualSpacing/>
              <w:jc w:val="left"/>
              <w:rPr>
                <w:rFonts w:ascii="Traditional Arabic" w:hAnsi="Traditional Arabic" w:cs="Traditional Arabic"/>
                <w:sz w:val="32"/>
                <w:szCs w:val="32"/>
                <w:lang w:bidi="ar-JO"/>
              </w:rPr>
            </w:pPr>
          </w:p>
          <w:p w:rsidR="008A1331" w:rsidRPr="00E12CC3" w:rsidRDefault="008A1331" w:rsidP="008A1331">
            <w:pPr>
              <w:jc w:val="left"/>
              <w:rPr>
                <w:rFonts w:ascii="Traditional Arabic" w:hAnsi="Traditional Arabic" w:cs="Traditional Arabic"/>
                <w:b/>
                <w:bCs/>
                <w:sz w:val="32"/>
                <w:szCs w:val="32"/>
                <w:lang w:bidi="ar-JO"/>
              </w:rPr>
            </w:pPr>
            <w:r w:rsidRPr="00E12CC3">
              <w:rPr>
                <w:rFonts w:ascii="Traditional Arabic" w:hAnsi="Traditional Arabic" w:cs="Traditional Arabic"/>
                <w:b/>
                <w:bCs/>
                <w:sz w:val="32"/>
                <w:szCs w:val="32"/>
                <w:rtl/>
                <w:lang w:bidi="ar-JO"/>
              </w:rPr>
              <w:t>الفهم والتّحليل:</w:t>
            </w:r>
          </w:p>
          <w:p w:rsidR="008A1331" w:rsidRPr="00E12CC3" w:rsidRDefault="008A1331" w:rsidP="008A1331">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1- ما وجه الاختلاف بين القلوب عامّة وقلوب الأمّهات؟</w:t>
            </w:r>
          </w:p>
          <w:p w:rsidR="008A1331" w:rsidRPr="00E12CC3" w:rsidRDefault="008A1331" w:rsidP="008A1331">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 كلُّ القلوب عجيب ورائع وغريب. ولكنّ قلوب الوالدات أعجبها وأروعها وأغربها. فبتعدّد المواليد يصبح للأمّهات قلوب عدّة.</w:t>
            </w:r>
          </w:p>
          <w:p w:rsidR="008A1331" w:rsidRPr="00E12CC3" w:rsidRDefault="008A1331" w:rsidP="008A1331">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2- اقرأ الفقرة الثانية، ثمّ أجب عمّا يأتي:</w:t>
            </w:r>
          </w:p>
          <w:p w:rsidR="008A1331" w:rsidRPr="00E12CC3" w:rsidRDefault="008A1331" w:rsidP="008A1331">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 xml:space="preserve">أ- حبّ الأمّ لولدها أمرٌ فطريٌّ لطبيعة بِها. ما دليلك على ذلك؟ </w:t>
            </w:r>
          </w:p>
          <w:p w:rsidR="00EC4907" w:rsidRPr="00E12CC3" w:rsidRDefault="00EC4907" w:rsidP="00EC4907">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lastRenderedPageBreak/>
              <w:t>- أنّ قلب الولد قلب الوالدة، وعينه عينها، وروحه روحها، وعظامه عظامها.</w:t>
            </w:r>
            <w:r w:rsidRPr="00E12CC3">
              <w:rPr>
                <w:rFonts w:ascii="Traditional Arabic" w:hAnsi="Traditional Arabic" w:cs="Traditional Arabic"/>
                <w:sz w:val="32"/>
                <w:szCs w:val="32"/>
                <w:lang w:bidi="ar-JO"/>
              </w:rPr>
              <w:t xml:space="preserve"> </w:t>
            </w:r>
            <w:r w:rsidRPr="00E12CC3">
              <w:rPr>
                <w:rFonts w:ascii="Traditional Arabic" w:hAnsi="Traditional Arabic" w:cs="Traditional Arabic"/>
                <w:sz w:val="32"/>
                <w:szCs w:val="32"/>
                <w:rtl/>
                <w:lang w:bidi="ar-JO"/>
              </w:rPr>
              <w:t>ولأن لهفتها العظيمة عليه تبلغ حدّ نكران الذات، وبَذْلها بسخاء لاتهتمّ لألم مهما اشتدّ.</w:t>
            </w:r>
          </w:p>
          <w:p w:rsidR="008A1331" w:rsidRPr="00E12CC3" w:rsidRDefault="008A1331" w:rsidP="008A1331">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ب- يرى الكاتب أنّ تحبّب الوالدات إلى أولادهنّ حقيقةٌ لا مجاز. ناقش ذلك.</w:t>
            </w:r>
          </w:p>
          <w:p w:rsidR="00AF2409" w:rsidRPr="00E12CC3" w:rsidRDefault="00AF2409" w:rsidP="00AF2409">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 لأن الأولاد قطع من الأمهات، وهنّ يشعرن بهم ويتألمن معهم، فالحقيقة العارية عن أيّ زُخرف ومبالغة. أنّ قلب الولد قلب الوالدة، وعينه عينها، وروحه روحها، وعظامه عظامها.</w:t>
            </w:r>
            <w:r w:rsidRPr="00E12CC3">
              <w:rPr>
                <w:rFonts w:ascii="Traditional Arabic" w:hAnsi="Traditional Arabic" w:cs="Traditional Arabic"/>
                <w:sz w:val="32"/>
                <w:szCs w:val="32"/>
                <w:lang w:bidi="ar-JO"/>
              </w:rPr>
              <w:t xml:space="preserve"> </w:t>
            </w:r>
          </w:p>
          <w:p w:rsidR="008A1331" w:rsidRPr="00E12CC3" w:rsidRDefault="008A1331" w:rsidP="008A1331">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3- وضّح قول ميخائيل نعيمة: " تلك اللهفة الّتي لا يندر أن تبلغ حدّ نكران الذّات ".</w:t>
            </w:r>
          </w:p>
          <w:p w:rsidR="00AF2409" w:rsidRPr="00E12CC3" w:rsidRDefault="00AF2409" w:rsidP="008A1331">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 أنّ الأم لا تأبه لآلامها وأوجاعها في سبيل رعاية أبنائها والحرص على راحتهم وتحقيق آمالهم وأحلامهم.</w:t>
            </w:r>
          </w:p>
          <w:p w:rsidR="008A1331" w:rsidRPr="00E12CC3" w:rsidRDefault="008A1331" w:rsidP="00AF2409">
            <w:pPr>
              <w:jc w:val="lowKashida"/>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4- في ضَوء قراءتك الفقرة الثالثة أجب عمّا يأتي:</w:t>
            </w:r>
            <w:r w:rsidR="00AF2409" w:rsidRPr="00E12CC3">
              <w:rPr>
                <w:rFonts w:ascii="Traditional Arabic" w:hAnsi="Traditional Arabic" w:cs="Traditional Arabic"/>
                <w:sz w:val="32"/>
                <w:szCs w:val="32"/>
                <w:rtl/>
                <w:lang w:bidi="ar-JO"/>
              </w:rPr>
              <w:t xml:space="preserve"> </w:t>
            </w:r>
          </w:p>
          <w:p w:rsidR="008A1331" w:rsidRPr="00E12CC3" w:rsidRDefault="008A1331" w:rsidP="008A1331">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أ- ما المقصود بقول الكاتب: " ولا اكْمَدّ في عينيه نهار إلّا أظلمت في عينيها شموس "؟</w:t>
            </w:r>
          </w:p>
          <w:p w:rsidR="00AF2409" w:rsidRPr="00E12CC3" w:rsidRDefault="00AF2409" w:rsidP="008A1331">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 إذا أصابت مصيبة الابن أو حزن أو تعكّر صفاء يومه فإن أمه تحزن على مصابه وتتألم أكثر منه.</w:t>
            </w:r>
          </w:p>
          <w:p w:rsidR="008A1331" w:rsidRPr="00E12CC3" w:rsidRDefault="008A1331" w:rsidP="008A1331">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ب- كيف تجعل الأمّ من نفسها حرّاسًا يسهرون على سلامة ولدها؟</w:t>
            </w:r>
          </w:p>
          <w:p w:rsidR="00AF2409" w:rsidRPr="00E12CC3" w:rsidRDefault="00AF2409" w:rsidP="00AF2409">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 xml:space="preserve">- بأن تُتبع ابنها عند خروجه بالدعاء، وتقضي وقتها بالتفكير به ومايحدث معه أو يصيبه. </w:t>
            </w:r>
          </w:p>
          <w:p w:rsidR="008A1331" w:rsidRPr="00E12CC3" w:rsidRDefault="008A1331" w:rsidP="008A1331">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ج- ما الوسيلة الّتي تدفع الوالدة بها عن ابنها السوء، وتسدّد خطاه إلى الفلاح؟</w:t>
            </w:r>
          </w:p>
          <w:p w:rsidR="00AF2409" w:rsidRPr="00E12CC3" w:rsidRDefault="00AF2409" w:rsidP="00AF2409">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 xml:space="preserve">- الصلاة. </w:t>
            </w:r>
          </w:p>
          <w:p w:rsidR="00B93B90" w:rsidRPr="00E12CC3" w:rsidRDefault="008A1331" w:rsidP="00B93B90">
            <w:pPr>
              <w:jc w:val="lowKashida"/>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5- بعد قراءتك الفقرة الرابعة أجب عمّا يأتي:</w:t>
            </w:r>
            <w:r w:rsidR="00AF2409" w:rsidRPr="00E12CC3">
              <w:rPr>
                <w:rFonts w:ascii="Traditional Arabic" w:hAnsi="Traditional Arabic" w:cs="Traditional Arabic"/>
                <w:sz w:val="32"/>
                <w:szCs w:val="32"/>
                <w:rtl/>
                <w:lang w:bidi="ar-JO"/>
              </w:rPr>
              <w:t xml:space="preserve">      </w:t>
            </w:r>
          </w:p>
          <w:p w:rsidR="008A1331" w:rsidRPr="00E12CC3" w:rsidRDefault="008A1331" w:rsidP="00B93B90">
            <w:pPr>
              <w:jc w:val="lowKashida"/>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أ- بدأ الكاتب الفقرة الرابعة بالتّمنّي. بيّن ما كان يتمنّاه الكاتب لنفسه وللنّاس.</w:t>
            </w:r>
          </w:p>
          <w:p w:rsidR="00AF2409" w:rsidRPr="00E12CC3" w:rsidRDefault="00AF2409" w:rsidP="00AF2409">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 يتمنّى أن يستنطق الأرض وكلّ ما عليها، والسماءَ وكلّ ما فيها، والهواء وكلّ ما انطوى عليه، عن كلّ ما اختلجت به قلوب الوالدات منذ أوّلِ والدة حتّى اليوم.</w:t>
            </w:r>
          </w:p>
          <w:p w:rsidR="008A1331" w:rsidRPr="00E12CC3" w:rsidRDefault="008A1331" w:rsidP="008A1331">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ب- ما النتيجة المترتّبة على ذلك؟</w:t>
            </w:r>
          </w:p>
          <w:p w:rsidR="00AF2409" w:rsidRPr="00E12CC3" w:rsidRDefault="00AF2409" w:rsidP="00AF2409">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 أن يُصعق البنون بما أذاعته الأكوانُ عن عقوقهم وتفاني والداتهم من أجلهم.</w:t>
            </w:r>
          </w:p>
          <w:p w:rsidR="008A1331" w:rsidRPr="00E12CC3" w:rsidRDefault="008A1331" w:rsidP="008A1331">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ج- وضّح العبارة الآتية: " عن بقائنا فيهنّ وفنائهنّ فينا ".</w:t>
            </w:r>
          </w:p>
          <w:p w:rsidR="00B93B90" w:rsidRPr="00E12CC3" w:rsidRDefault="00B93B90" w:rsidP="00B93B90">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 xml:space="preserve">- أنّ الأمّهات يتذكرن أبناءهنّ لا يطرق النسيان عقولهنّ في كلّ أوقات الليل والنهار، والأبناء ينشغلون عن أمّهاتهم وينسونهنّ. </w:t>
            </w:r>
          </w:p>
          <w:p w:rsidR="008A1331" w:rsidRPr="00E12CC3" w:rsidRDefault="008A1331" w:rsidP="008A1331">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6- ما الّذي تحمله ظلمات الليالي الحالكات، ووسادات الوالدات وأفرشتهنّ في طيّاتها؟</w:t>
            </w:r>
          </w:p>
          <w:p w:rsidR="00B93B90" w:rsidRPr="00E12CC3" w:rsidRDefault="00B93B90" w:rsidP="008A1331">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 هناء وأرق، وطمأنينة وقلق، ودموعٍ حمراء ، ونفَثات حَرّاء، وآمال مُلتاعة، ولوعاتٍ مؤلمة، وشهد فيه علقم.</w:t>
            </w:r>
          </w:p>
          <w:p w:rsidR="00B93B90" w:rsidRPr="00E12CC3" w:rsidRDefault="008A1331" w:rsidP="000C1D5D">
            <w:pPr>
              <w:jc w:val="lowKashida"/>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7- في ضوء قراءتك الفقرة الخامسة أجب عمّا يأتي:</w:t>
            </w:r>
          </w:p>
          <w:p w:rsidR="008A1331" w:rsidRPr="00E12CC3" w:rsidRDefault="008A1331" w:rsidP="008A1331">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 xml:space="preserve"> أ- ماذا قصد الكاتب بتركيب " لهف نفسي على الوالدات "؟</w:t>
            </w:r>
          </w:p>
          <w:p w:rsidR="000A09B8" w:rsidRPr="00E12CC3" w:rsidRDefault="000A09B8" w:rsidP="008A1331">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lastRenderedPageBreak/>
              <w:t xml:space="preserve">- أنّه يحزن على الوالدات، ويشعر بمحنتهنّ. </w:t>
            </w:r>
          </w:p>
          <w:p w:rsidR="008A1331" w:rsidRPr="00E12CC3" w:rsidRDefault="008A1331" w:rsidP="008A1331">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ب- بيِّن سبب ذلك؟</w:t>
            </w:r>
          </w:p>
          <w:p w:rsidR="000A09B8" w:rsidRPr="00E12CC3" w:rsidRDefault="000A09B8" w:rsidP="000A09B8">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 لأنهنّ يعشن أعمارًا عِدّة في عمرٍ واحد.</w:t>
            </w:r>
          </w:p>
          <w:p w:rsidR="008A1331" w:rsidRPr="00E12CC3" w:rsidRDefault="008A1331" w:rsidP="008A1331">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ج - يصف الكاتب الوالدات بأنّهنّ يعشن محنة عظيمة. علّل ذلك.</w:t>
            </w:r>
          </w:p>
          <w:p w:rsidR="000A09B8" w:rsidRPr="00E12CC3" w:rsidRDefault="000A09B8" w:rsidP="000A09B8">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 لأنّ كلًا منهنّ انطوى عمرها على أعمار، وليس في يدها زِمام ولا واحد منها.</w:t>
            </w:r>
          </w:p>
          <w:p w:rsidR="008A1331" w:rsidRPr="00E12CC3" w:rsidRDefault="008A1331" w:rsidP="008A1331">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د- قارن بين محنة الأمّهات ومحنة الأبناء.</w:t>
            </w:r>
          </w:p>
          <w:p w:rsidR="000A09B8" w:rsidRPr="00E12CC3" w:rsidRDefault="000A09B8" w:rsidP="000A09B8">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 محنة الأمّهات أنّهنّ يعشن أعمارًا عدّة في عمر واحد، ومحنة الأبناء أنّهم يعيشون عمرًا واحدًا ولا يستطيعون أن يسيّروه حسبما يشاؤون.</w:t>
            </w:r>
          </w:p>
          <w:p w:rsidR="008A1331" w:rsidRPr="00E12CC3" w:rsidRDefault="008A1331" w:rsidP="008A1331">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ه- يرى الكاتب أنّ الوالدات واهمات أبدًا. ما وجه هذا الوهم؟</w:t>
            </w:r>
          </w:p>
          <w:p w:rsidR="000C1D5D" w:rsidRPr="00E12CC3" w:rsidRDefault="000C1D5D" w:rsidP="000C1D5D">
            <w:pPr>
              <w:jc w:val="lowKashida"/>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 xml:space="preserve">- الوالدات يتوهّمن أنّه ما دامت لحوم الأولاد وعظامهم ودماؤهم من لحومهنّ وعظامهنّ ودمائهنّ فحياتهم كذلك حياتهنّ.  </w:t>
            </w:r>
          </w:p>
          <w:p w:rsidR="008A1331" w:rsidRPr="00E12CC3" w:rsidRDefault="008A1331" w:rsidP="008A1331">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8- يقول الكاتب إن افترقت حياة الوالدة أو حياة الولد في عالم الظواهر فهما على اتّصال في عالم البواطن. وضّح رأيكَ في هذا.</w:t>
            </w:r>
          </w:p>
          <w:p w:rsidR="000C1D5D" w:rsidRPr="00E12CC3" w:rsidRDefault="000C1D5D" w:rsidP="008A1331">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 برأيي أنّ هذا شيء بدهيّ؛ فقد يفترق الولد عن أمّه لسفر أو غيره، ولكنّها يبقيان مشغولين ببعضهما يفكّر أحدهما بالآخر.</w:t>
            </w:r>
          </w:p>
          <w:p w:rsidR="008A1331" w:rsidRPr="00E12CC3" w:rsidRDefault="008A1331" w:rsidP="008A1331">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9- هاتِ مثالين من عندك على أنّ حياة الوالدة والولد تتّصلان حينًا وتفترقان حينًا؟</w:t>
            </w:r>
          </w:p>
          <w:p w:rsidR="00834563" w:rsidRPr="00E12CC3" w:rsidRDefault="00834563" w:rsidP="00834563">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 xml:space="preserve">- يُترك الأمر للطالب وتقدير المعلّم. </w:t>
            </w:r>
          </w:p>
          <w:p w:rsidR="008A1331" w:rsidRPr="00E12CC3" w:rsidRDefault="008A1331" w:rsidP="008A1331">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10- ينبّه الكاتب في نهاية النصّ إلى طلب غاية في الأهمّيّة.</w:t>
            </w:r>
          </w:p>
          <w:p w:rsidR="008A1331" w:rsidRPr="00E12CC3" w:rsidRDefault="008A1331" w:rsidP="008A1331">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أ- وضّح هذا الطلب.</w:t>
            </w:r>
          </w:p>
          <w:p w:rsidR="00834563" w:rsidRPr="00E12CC3" w:rsidRDefault="00834563" w:rsidP="008A1331">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 xml:space="preserve">- يطلب منّا الرفق بالوالدات، لأنّهنّ صالحات اختارهنّ الله ليحملن بالأبناء. </w:t>
            </w:r>
          </w:p>
          <w:p w:rsidR="008A1331" w:rsidRPr="00E12CC3" w:rsidRDefault="008A1331" w:rsidP="008A1331">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ب- كيف أكّد الكاتب طلبه؟</w:t>
            </w:r>
          </w:p>
          <w:p w:rsidR="00834563" w:rsidRDefault="00834563" w:rsidP="00834563">
            <w:pPr>
              <w:jc w:val="lowKashida"/>
              <w:rPr>
                <w:rFonts w:ascii="Traditional Arabic" w:hAnsi="Traditional Arabic" w:cs="Traditional Arabic"/>
                <w:sz w:val="32"/>
                <w:szCs w:val="32"/>
                <w:lang w:bidi="ar-JO"/>
              </w:rPr>
            </w:pPr>
            <w:r w:rsidRPr="00E12CC3">
              <w:rPr>
                <w:rFonts w:ascii="Traditional Arabic" w:hAnsi="Traditional Arabic" w:cs="Traditional Arabic"/>
                <w:sz w:val="32"/>
                <w:szCs w:val="32"/>
                <w:rtl/>
                <w:lang w:bidi="ar-JO"/>
              </w:rPr>
              <w:t>- طلب منّا الرأفة بقلوبهنّ ثمّ كرّر طلب الرأفة.</w:t>
            </w:r>
          </w:p>
          <w:p w:rsidR="00E12CC3" w:rsidRPr="00E12CC3" w:rsidRDefault="00E12CC3" w:rsidP="00834563">
            <w:pPr>
              <w:jc w:val="lowKashida"/>
              <w:rPr>
                <w:rFonts w:ascii="Traditional Arabic" w:hAnsi="Traditional Arabic" w:cs="Traditional Arabic"/>
                <w:sz w:val="32"/>
                <w:szCs w:val="32"/>
                <w:rtl/>
                <w:lang w:bidi="ar-JO"/>
              </w:rPr>
            </w:pPr>
          </w:p>
          <w:p w:rsidR="008A1331" w:rsidRPr="00E12CC3" w:rsidRDefault="008A1331" w:rsidP="008A1331">
            <w:pPr>
              <w:jc w:val="left"/>
              <w:rPr>
                <w:rFonts w:ascii="Traditional Arabic" w:hAnsi="Traditional Arabic" w:cs="Traditional Arabic"/>
                <w:b/>
                <w:bCs/>
                <w:sz w:val="32"/>
                <w:szCs w:val="32"/>
                <w:rtl/>
                <w:lang w:bidi="ar-JO"/>
              </w:rPr>
            </w:pPr>
            <w:r w:rsidRPr="00E12CC3">
              <w:rPr>
                <w:rFonts w:ascii="Traditional Arabic" w:hAnsi="Traditional Arabic" w:cs="Traditional Arabic"/>
                <w:b/>
                <w:bCs/>
                <w:sz w:val="32"/>
                <w:szCs w:val="32"/>
                <w:rtl/>
                <w:lang w:bidi="ar-JO"/>
              </w:rPr>
              <w:t>التّذوّق الجماليّ</w:t>
            </w:r>
          </w:p>
          <w:p w:rsidR="008A1331" w:rsidRPr="00E12CC3" w:rsidRDefault="008A1331" w:rsidP="008A1331">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1- صوّر الكاتب الوالدة بشجرة تينٍ هنديّ.</w:t>
            </w:r>
          </w:p>
          <w:p w:rsidR="008A1331" w:rsidRPr="00E12CC3" w:rsidRDefault="008A1331" w:rsidP="008A1331">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أ- ما وجه الشبه بينهما؟</w:t>
            </w:r>
          </w:p>
          <w:p w:rsidR="00834563" w:rsidRPr="00E12CC3" w:rsidRDefault="00834563" w:rsidP="008A1331">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 كلاهما ينتج منه أجيال جديدة مستقلّة ومع ذلك مرتبطة بأمّها.</w:t>
            </w:r>
          </w:p>
          <w:p w:rsidR="008A1331" w:rsidRPr="00E12CC3" w:rsidRDefault="008A1331" w:rsidP="008A1331">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ب- ما الّذي قصده الكاتب بذلك؟</w:t>
            </w:r>
          </w:p>
          <w:p w:rsidR="00834563" w:rsidRPr="00E12CC3" w:rsidRDefault="00834563" w:rsidP="008A1331">
            <w:pPr>
              <w:jc w:val="left"/>
              <w:rPr>
                <w:rFonts w:ascii="Traditional Arabic" w:hAnsi="Traditional Arabic" w:cs="Traditional Arabic"/>
                <w:sz w:val="32"/>
                <w:szCs w:val="32"/>
                <w:lang w:bidi="ar-JO"/>
              </w:rPr>
            </w:pPr>
            <w:r w:rsidRPr="00E12CC3">
              <w:rPr>
                <w:rFonts w:ascii="Traditional Arabic" w:hAnsi="Traditional Arabic" w:cs="Traditional Arabic"/>
                <w:sz w:val="32"/>
                <w:szCs w:val="32"/>
                <w:rtl/>
                <w:lang w:bidi="ar-JO"/>
              </w:rPr>
              <w:t xml:space="preserve">- أنّ الانفصال الظاهريّ لا يعني الانفصال التّام؛ فهناك روابط أخرى نفسيّة واجتماعيّة وغيرها تربط </w:t>
            </w:r>
            <w:r w:rsidRPr="00E12CC3">
              <w:rPr>
                <w:rFonts w:ascii="Traditional Arabic" w:hAnsi="Traditional Arabic" w:cs="Traditional Arabic"/>
                <w:sz w:val="32"/>
                <w:szCs w:val="32"/>
                <w:rtl/>
                <w:lang w:bidi="ar-JO"/>
              </w:rPr>
              <w:lastRenderedPageBreak/>
              <w:t xml:space="preserve">الابن بأمّه.  </w:t>
            </w:r>
          </w:p>
          <w:p w:rsidR="008A1331" w:rsidRPr="00E12CC3" w:rsidRDefault="008A1331" w:rsidP="008A1331">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 xml:space="preserve">2- وضّح الصورة الفنّيّة في كلّ ممّا يأتي: </w:t>
            </w:r>
          </w:p>
          <w:p w:rsidR="008A1331" w:rsidRPr="00E12CC3" w:rsidRDefault="008A1331" w:rsidP="008A1331">
            <w:pPr>
              <w:ind w:left="284"/>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أ- العشّ الّذي منه طار، وعنه اغترب.</w:t>
            </w:r>
          </w:p>
          <w:p w:rsidR="00834563" w:rsidRPr="00E12CC3" w:rsidRDefault="00C0358A" w:rsidP="00C0358A">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 شبّه الكاتب الابن الذي غادر بيت أمّه بطائر ابتعد عن عشّه.</w:t>
            </w:r>
          </w:p>
          <w:p w:rsidR="00C0358A" w:rsidRPr="00E12CC3" w:rsidRDefault="008A1331" w:rsidP="008A1331">
            <w:pPr>
              <w:ind w:left="284"/>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ب- نستنطق الأرض.</w:t>
            </w:r>
          </w:p>
          <w:p w:rsidR="008A1331" w:rsidRPr="00E12CC3" w:rsidRDefault="00C0358A" w:rsidP="00C0358A">
            <w:pPr>
              <w:jc w:val="left"/>
              <w:rPr>
                <w:rFonts w:ascii="Traditional Arabic" w:hAnsi="Traditional Arabic" w:cs="Traditional Arabic"/>
                <w:sz w:val="32"/>
                <w:szCs w:val="32"/>
                <w:lang w:bidi="ar-JO"/>
              </w:rPr>
            </w:pPr>
            <w:r w:rsidRPr="00E12CC3">
              <w:rPr>
                <w:rFonts w:ascii="Traditional Arabic" w:hAnsi="Traditional Arabic" w:cs="Traditional Arabic"/>
                <w:sz w:val="32"/>
                <w:szCs w:val="32"/>
                <w:rtl/>
                <w:lang w:bidi="ar-JO"/>
              </w:rPr>
              <w:t>- شبّه الأرض بإنسان يُستنطق ويُطلب منه الكلام.</w:t>
            </w:r>
            <w:r w:rsidR="008A1331" w:rsidRPr="00E12CC3">
              <w:rPr>
                <w:rFonts w:ascii="Traditional Arabic" w:hAnsi="Traditional Arabic" w:cs="Traditional Arabic"/>
                <w:sz w:val="32"/>
                <w:szCs w:val="32"/>
                <w:rtl/>
                <w:lang w:bidi="ar-JO"/>
              </w:rPr>
              <w:t xml:space="preserve">  </w:t>
            </w:r>
          </w:p>
          <w:p w:rsidR="00C63159" w:rsidRDefault="008A1331" w:rsidP="006A180F">
            <w:pPr>
              <w:jc w:val="left"/>
              <w:rPr>
                <w:rFonts w:ascii="Traditional Arabic" w:hAnsi="Traditional Arabic" w:cs="Traditional Arabic" w:hint="cs"/>
                <w:sz w:val="32"/>
                <w:szCs w:val="32"/>
                <w:rtl/>
                <w:lang w:bidi="ar-JO"/>
              </w:rPr>
            </w:pPr>
            <w:r w:rsidRPr="00E12CC3">
              <w:rPr>
                <w:rFonts w:ascii="Traditional Arabic" w:hAnsi="Traditional Arabic" w:cs="Traditional Arabic"/>
                <w:sz w:val="32"/>
                <w:szCs w:val="32"/>
                <w:rtl/>
                <w:lang w:bidi="ar-JO"/>
              </w:rPr>
              <w:t>3- يتّسم أسلوب الكاتب بالخيال الـمُحلِّق، وتوظيف عناصر الطبيعة للتعبير عن الفكرة، كما يبدو في الفقرة الرابعة. وضّح ذلك.</w:t>
            </w:r>
            <w:r w:rsidR="00C0358A" w:rsidRPr="00E12CC3">
              <w:rPr>
                <w:rFonts w:ascii="Traditional Arabic" w:hAnsi="Traditional Arabic" w:cs="Traditional Arabic"/>
                <w:sz w:val="32"/>
                <w:szCs w:val="32"/>
                <w:rtl/>
                <w:lang w:bidi="ar-JO"/>
              </w:rPr>
              <w:t xml:space="preserve">    </w:t>
            </w:r>
          </w:p>
          <w:p w:rsidR="008A1331" w:rsidRPr="00E12CC3" w:rsidRDefault="00C0358A" w:rsidP="006A180F">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 xml:space="preserve">أن نستنطق الأرض وكلّ ما عليها، والسماءَ وكلّ ما فيها، والهواء وكلّ ما انطوى عليه، عن كلّ ما اختلجت به قلوب الوالدات منذ أوّلِ والدة حتّى اليوم. إذًا لَصُعِقْنا نحن البنين بما كانت تذيعه لنا الأكوانُ عن عقوقنا وتفاني والداتنا من أجلنا. وعن بقائنا فيهنّ وفنائهنّ فينا. فما من هلال أهلّ، ولا نجم أطلّ، ولا شمسٍ بزغت، ولا نسمة هبّت، ولا سحابة عدّت، إلّا توجّهت إليها آلاف القلوب من آلاف الوالدات راجية أن تحمل لأبنائهنّ العافية والسعد والبركات، وأن تدرَأَ عنهم كلّ سوء من أيّ نوع كان. أمّا </w:t>
            </w:r>
          </w:p>
          <w:p w:rsidR="00C0358A" w:rsidRPr="00E12CC3" w:rsidRDefault="00C0358A" w:rsidP="006A180F">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 xml:space="preserve">- </w:t>
            </w:r>
            <w:r w:rsidR="006A180F" w:rsidRPr="00E12CC3">
              <w:rPr>
                <w:rFonts w:ascii="Traditional Arabic" w:hAnsi="Traditional Arabic" w:cs="Traditional Arabic"/>
                <w:sz w:val="32"/>
                <w:szCs w:val="32"/>
                <w:rtl/>
                <w:lang w:bidi="ar-JO"/>
              </w:rPr>
              <w:t>لجأ الكاتب إلى استنطاق الأرض والسماء والهواء وماله علاقة بهم عمّا اختلجت به قلوب الوالدات، وأنّ آلاف قلوب الوالدات توجّهت إلى ك</w:t>
            </w:r>
            <w:r w:rsidR="00C63159">
              <w:rPr>
                <w:rFonts w:ascii="Traditional Arabic" w:hAnsi="Traditional Arabic" w:cs="Traditional Arabic"/>
                <w:sz w:val="32"/>
                <w:szCs w:val="32"/>
                <w:rtl/>
                <w:lang w:bidi="ar-JO"/>
              </w:rPr>
              <w:t xml:space="preserve">لّ هلال ونجم وشمس ونسمة وسحابة </w:t>
            </w:r>
            <w:r w:rsidR="006A180F" w:rsidRPr="00E12CC3">
              <w:rPr>
                <w:rFonts w:ascii="Traditional Arabic" w:hAnsi="Traditional Arabic" w:cs="Traditional Arabic"/>
                <w:sz w:val="32"/>
                <w:szCs w:val="32"/>
                <w:rtl/>
                <w:lang w:bidi="ar-JO"/>
              </w:rPr>
              <w:t>راجية أن تحمل لأبنائهنّ العافية والسعد والبركات. وأنّ ظلمات الليالي الحالكات تضمّ في طيّاتها أنواع المشاعر المختلفة.</w:t>
            </w:r>
          </w:p>
          <w:p w:rsidR="008A1331" w:rsidRPr="00E12CC3" w:rsidRDefault="008A1331" w:rsidP="008A1331">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4- عبَّرَ الكاتب عن معنى أنَّ الوالدات يحتضِنَّ الحياة باستخدام صور فنية عدة. وضّحها.</w:t>
            </w:r>
          </w:p>
          <w:p w:rsidR="006A180F" w:rsidRPr="00E12CC3" w:rsidRDefault="006A180F" w:rsidP="006A180F">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 شبّه الوالدات بالآنية المُعَدّة لاقتبال الحياة واحتضانها، وبالقناة تسيل فيها المياه، وبالتربة تنبت فيها البذرة.</w:t>
            </w:r>
          </w:p>
          <w:p w:rsidR="008A1331" w:rsidRPr="00E12CC3" w:rsidRDefault="008A1331" w:rsidP="008A1331">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5- عد إلى الفقرة الرابعة، واستخرج مثالًا على كلٍّ من الطباق، والجناس، والسجع.</w:t>
            </w:r>
          </w:p>
          <w:p w:rsidR="006A180F" w:rsidRPr="00E12CC3" w:rsidRDefault="006A180F" w:rsidP="006A180F">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 الطباق: عقوقنا وتفاني، بقائنا وفنائهنّ، طمأنينة وقلق، شهد وعلقم.</w:t>
            </w:r>
          </w:p>
          <w:p w:rsidR="006A180F" w:rsidRPr="00E12CC3" w:rsidRDefault="006A180F" w:rsidP="006A180F">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 الجناس: أهلّ وأطلّ، حمراء وحَرّاء.</w:t>
            </w:r>
          </w:p>
          <w:p w:rsidR="006A180F" w:rsidRPr="00E12CC3" w:rsidRDefault="006A180F" w:rsidP="006A180F">
            <w:pPr>
              <w:jc w:val="left"/>
              <w:rPr>
                <w:rFonts w:ascii="Traditional Arabic" w:hAnsi="Traditional Arabic" w:cs="Traditional Arabic"/>
                <w:sz w:val="32"/>
                <w:szCs w:val="32"/>
                <w:lang w:bidi="ar-JO"/>
              </w:rPr>
            </w:pPr>
            <w:r w:rsidRPr="00E12CC3">
              <w:rPr>
                <w:rFonts w:ascii="Traditional Arabic" w:hAnsi="Traditional Arabic" w:cs="Traditional Arabic"/>
                <w:sz w:val="32"/>
                <w:szCs w:val="32"/>
                <w:rtl/>
                <w:lang w:bidi="ar-JO"/>
              </w:rPr>
              <w:t>- السجع:</w:t>
            </w:r>
            <w:r w:rsidR="00C63159">
              <w:rPr>
                <w:rFonts w:ascii="Traditional Arabic" w:hAnsi="Traditional Arabic" w:cs="Traditional Arabic"/>
                <w:sz w:val="32"/>
                <w:szCs w:val="32"/>
                <w:rtl/>
                <w:lang w:bidi="ar-JO"/>
              </w:rPr>
              <w:t xml:space="preserve"> أهلّ وأطلّ، بزغت وهبّت وعدّت،</w:t>
            </w:r>
            <w:r w:rsidRPr="00E12CC3">
              <w:rPr>
                <w:rFonts w:ascii="Traditional Arabic" w:hAnsi="Traditional Arabic" w:cs="Traditional Arabic"/>
                <w:sz w:val="32"/>
                <w:szCs w:val="32"/>
                <w:rtl/>
                <w:lang w:bidi="ar-JO"/>
              </w:rPr>
              <w:t xml:space="preserve"> حمراء وحَرّاء. </w:t>
            </w:r>
          </w:p>
          <w:p w:rsidR="008A1331" w:rsidRPr="00E12CC3" w:rsidRDefault="008A1331" w:rsidP="008A1331">
            <w:pPr>
              <w:jc w:val="left"/>
              <w:rPr>
                <w:rFonts w:ascii="Traditional Arabic" w:hAnsi="Traditional Arabic" w:cs="Traditional Arabic"/>
                <w:sz w:val="32"/>
                <w:szCs w:val="32"/>
                <w:lang w:bidi="ar-JO"/>
              </w:rPr>
            </w:pPr>
            <w:r w:rsidRPr="00E12CC3">
              <w:rPr>
                <w:rFonts w:ascii="Traditional Arabic" w:hAnsi="Traditional Arabic" w:cs="Traditional Arabic"/>
                <w:sz w:val="32"/>
                <w:szCs w:val="32"/>
                <w:rtl/>
                <w:lang w:bidi="ar-JO"/>
              </w:rPr>
              <w:t xml:space="preserve">6- بيِّن المقابلة في العبارة الآتية: </w:t>
            </w:r>
          </w:p>
          <w:p w:rsidR="008A1331" w:rsidRPr="00E12CC3" w:rsidRDefault="008A1331" w:rsidP="008A1331">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وإنِ افترقتا في عالم الظواهر فهما على اتّصالٍ أبديّ في عالم البواطن.</w:t>
            </w:r>
          </w:p>
          <w:p w:rsidR="006A180F" w:rsidRPr="00E12CC3" w:rsidRDefault="006A180F" w:rsidP="006A180F">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 قابل الكاتب بين معنيين: افتراق الظواهر واتّصال البواطن.</w:t>
            </w:r>
          </w:p>
          <w:p w:rsidR="008A1331" w:rsidRPr="00E12CC3" w:rsidRDefault="008A1331" w:rsidP="008A1331">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7- ما العاطفة العامّة الّتي سيطرت على النصّ؟</w:t>
            </w:r>
          </w:p>
          <w:p w:rsidR="006A180F" w:rsidRPr="00E12CC3" w:rsidRDefault="006A180F" w:rsidP="008A1331">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lastRenderedPageBreak/>
              <w:t>- المحبّة للأمّهات والإعجاب بهنّ.</w:t>
            </w:r>
          </w:p>
          <w:p w:rsidR="008A1331" w:rsidRPr="00E12CC3" w:rsidRDefault="008A1331" w:rsidP="008A1331">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8- ما الغرض الّذي خرج إليه الاستفهام في الجملة الآتية:</w:t>
            </w:r>
          </w:p>
          <w:p w:rsidR="008A1331" w:rsidRPr="00E12CC3" w:rsidRDefault="008A1331" w:rsidP="008A1331">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فكيف بمن انطوى عمره على أعمار؟</w:t>
            </w:r>
          </w:p>
          <w:p w:rsidR="006A180F" w:rsidRDefault="006A180F" w:rsidP="008A1331">
            <w:pPr>
              <w:jc w:val="left"/>
              <w:rPr>
                <w:rFonts w:ascii="Traditional Arabic" w:hAnsi="Traditional Arabic" w:cs="Traditional Arabic"/>
                <w:sz w:val="32"/>
                <w:szCs w:val="32"/>
                <w:lang w:bidi="ar-JO"/>
              </w:rPr>
            </w:pPr>
            <w:r w:rsidRPr="00E12CC3">
              <w:rPr>
                <w:rFonts w:ascii="Traditional Arabic" w:hAnsi="Traditional Arabic" w:cs="Traditional Arabic"/>
                <w:sz w:val="32"/>
                <w:szCs w:val="32"/>
                <w:rtl/>
                <w:lang w:bidi="ar-JO"/>
              </w:rPr>
              <w:t>- التعجب.</w:t>
            </w:r>
          </w:p>
          <w:p w:rsidR="00E12CC3" w:rsidRPr="00E12CC3" w:rsidRDefault="00E12CC3" w:rsidP="008A1331">
            <w:pPr>
              <w:jc w:val="left"/>
              <w:rPr>
                <w:rFonts w:ascii="Traditional Arabic" w:hAnsi="Traditional Arabic" w:cs="Traditional Arabic"/>
                <w:sz w:val="32"/>
                <w:szCs w:val="32"/>
                <w:rtl/>
                <w:lang w:bidi="ar-JO"/>
              </w:rPr>
            </w:pPr>
          </w:p>
          <w:p w:rsidR="006803BA" w:rsidRPr="00E12CC3" w:rsidRDefault="00C06D47" w:rsidP="006803BA">
            <w:pPr>
              <w:spacing w:after="200" w:line="276" w:lineRule="auto"/>
              <w:ind w:left="342" w:right="252"/>
              <w:contextualSpacing/>
              <w:jc w:val="left"/>
              <w:rPr>
                <w:rFonts w:ascii="Traditional Arabic" w:eastAsia="Calibri" w:hAnsi="Traditional Arabic" w:cs="Traditional Arabic"/>
                <w:b/>
                <w:bCs/>
                <w:sz w:val="32"/>
                <w:szCs w:val="32"/>
                <w:rtl/>
                <w:lang w:bidi="ar-JO"/>
              </w:rPr>
            </w:pPr>
            <w:r w:rsidRPr="00E12CC3">
              <w:rPr>
                <w:rFonts w:ascii="Traditional Arabic" w:eastAsia="Calibri" w:hAnsi="Traditional Arabic" w:cs="Traditional Arabic"/>
                <w:b/>
                <w:bCs/>
                <w:sz w:val="32"/>
                <w:szCs w:val="32"/>
                <w:rtl/>
                <w:lang w:bidi="ar-JO"/>
              </w:rPr>
              <w:t>قضايا لغوية</w:t>
            </w:r>
            <w:r w:rsidR="00D723FF" w:rsidRPr="00E12CC3">
              <w:rPr>
                <w:rFonts w:ascii="Traditional Arabic" w:eastAsia="Calibri" w:hAnsi="Traditional Arabic" w:cs="Traditional Arabic"/>
                <w:b/>
                <w:bCs/>
                <w:sz w:val="32"/>
                <w:szCs w:val="32"/>
                <w:rtl/>
                <w:lang w:bidi="ar-JO"/>
              </w:rPr>
              <w:t>:</w:t>
            </w:r>
          </w:p>
          <w:p w:rsidR="006803BA" w:rsidRPr="00E12CC3" w:rsidRDefault="006803BA" w:rsidP="006803BA">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أ- استخرج من النصّ السابق:</w:t>
            </w:r>
          </w:p>
          <w:p w:rsidR="006803BA" w:rsidRPr="00E12CC3" w:rsidRDefault="006803BA" w:rsidP="006803BA">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 اسم مفعول: ال</w:t>
            </w:r>
            <w:r w:rsidR="00A552F8">
              <w:rPr>
                <w:rFonts w:ascii="Traditional Arabic" w:hAnsi="Traditional Arabic" w:cs="Traditional Arabic" w:hint="cs"/>
                <w:sz w:val="32"/>
                <w:szCs w:val="32"/>
                <w:rtl/>
                <w:lang w:bidi="ar-JO"/>
              </w:rPr>
              <w:t>ـ</w:t>
            </w:r>
            <w:r w:rsidRPr="00E12CC3">
              <w:rPr>
                <w:rFonts w:ascii="Traditional Arabic" w:hAnsi="Traditional Arabic" w:cs="Traditional Arabic"/>
                <w:sz w:val="32"/>
                <w:szCs w:val="32"/>
                <w:rtl/>
                <w:lang w:bidi="ar-JO"/>
              </w:rPr>
              <w:t>م</w:t>
            </w:r>
            <w:r w:rsidR="00A552F8">
              <w:rPr>
                <w:rFonts w:ascii="Traditional Arabic" w:hAnsi="Traditional Arabic" w:cs="Traditional Arabic" w:hint="cs"/>
                <w:sz w:val="32"/>
                <w:szCs w:val="32"/>
                <w:rtl/>
                <w:lang w:bidi="ar-JO"/>
              </w:rPr>
              <w:t>ـ</w:t>
            </w:r>
            <w:r w:rsidRPr="00E12CC3">
              <w:rPr>
                <w:rFonts w:ascii="Traditional Arabic" w:hAnsi="Traditional Arabic" w:cs="Traditional Arabic"/>
                <w:sz w:val="32"/>
                <w:szCs w:val="32"/>
                <w:rtl/>
                <w:lang w:bidi="ar-JO"/>
              </w:rPr>
              <w:t>ُعدّة</w:t>
            </w:r>
          </w:p>
          <w:p w:rsidR="006803BA" w:rsidRPr="00E12CC3" w:rsidRDefault="006803BA" w:rsidP="006803BA">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 مصدرًا نائبًا عن فعله: رفقًا، رأفةً.</w:t>
            </w:r>
          </w:p>
          <w:p w:rsidR="006803BA" w:rsidRPr="00E12CC3" w:rsidRDefault="006803BA" w:rsidP="006803BA">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 مصدرًا مؤوّلًا: أن تختارهنَّ.</w:t>
            </w:r>
          </w:p>
          <w:p w:rsidR="006803BA" w:rsidRPr="00E12CC3" w:rsidRDefault="006803BA" w:rsidP="006803BA">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 خبرًا مقدّمًا: ، للولد، للوالدة.</w:t>
            </w:r>
          </w:p>
          <w:p w:rsidR="006803BA" w:rsidRPr="00E12CC3" w:rsidRDefault="006803BA" w:rsidP="006803BA">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 خبرًا جملة فعلية: تتّصلان.</w:t>
            </w:r>
          </w:p>
          <w:p w:rsidR="006803BA" w:rsidRPr="00E12CC3" w:rsidRDefault="006803BA" w:rsidP="006803BA">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 خبرًا شبه جملة: على اتّصال.</w:t>
            </w:r>
          </w:p>
          <w:p w:rsidR="006803BA" w:rsidRPr="00E12CC3" w:rsidRDefault="006803BA" w:rsidP="006803BA">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 فعلًا معتلًّا ناقصًا: يقضي.</w:t>
            </w:r>
          </w:p>
          <w:p w:rsidR="006803BA" w:rsidRPr="00E12CC3" w:rsidRDefault="006803BA" w:rsidP="006803BA">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ب- لِمَ صُرِفت كلمة (الظواهر) في عبارة " وإن افترقتا في عالم الظواهر" مع أنّها صيغة منتهى الجموع؟</w:t>
            </w:r>
          </w:p>
          <w:p w:rsidR="006803BA" w:rsidRPr="00E12CC3" w:rsidRDefault="00A552F8" w:rsidP="006803BA">
            <w:pPr>
              <w:jc w:val="left"/>
              <w:rPr>
                <w:rFonts w:ascii="Traditional Arabic" w:hAnsi="Traditional Arabic" w:cs="Traditional Arabic"/>
                <w:sz w:val="32"/>
                <w:szCs w:val="32"/>
                <w:rtl/>
                <w:lang w:bidi="ar-JO"/>
              </w:rPr>
            </w:pPr>
            <w:r>
              <w:rPr>
                <w:rFonts w:ascii="Traditional Arabic" w:hAnsi="Traditional Arabic" w:cs="Traditional Arabic"/>
                <w:sz w:val="32"/>
                <w:szCs w:val="32"/>
                <w:rtl/>
                <w:lang w:bidi="ar-JO"/>
              </w:rPr>
              <w:t xml:space="preserve">- لأنّها معرّفة بـ </w:t>
            </w:r>
            <w:r>
              <w:rPr>
                <w:rFonts w:ascii="Traditional Arabic" w:hAnsi="Traditional Arabic" w:cs="Traditional Arabic" w:hint="cs"/>
                <w:sz w:val="32"/>
                <w:szCs w:val="32"/>
                <w:rtl/>
                <w:lang w:bidi="ar-JO"/>
              </w:rPr>
              <w:t>أ</w:t>
            </w:r>
            <w:r w:rsidR="006803BA" w:rsidRPr="00E12CC3">
              <w:rPr>
                <w:rFonts w:ascii="Traditional Arabic" w:hAnsi="Traditional Arabic" w:cs="Traditional Arabic"/>
                <w:sz w:val="32"/>
                <w:szCs w:val="32"/>
                <w:rtl/>
                <w:lang w:bidi="ar-JO"/>
              </w:rPr>
              <w:t>ل التعريف.</w:t>
            </w:r>
          </w:p>
          <w:p w:rsidR="006803BA" w:rsidRPr="00E12CC3" w:rsidRDefault="006803BA" w:rsidP="006803BA">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 xml:space="preserve">ج- ما الموقع الإعرابيّ لكلّ ضمير في الجملتين الآتيتين: </w:t>
            </w:r>
          </w:p>
          <w:p w:rsidR="006803BA" w:rsidRPr="00E12CC3" w:rsidRDefault="006803BA" w:rsidP="006803BA">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 لكن</w:t>
            </w:r>
            <w:r w:rsidRPr="00E12CC3">
              <w:rPr>
                <w:rFonts w:ascii="Traditional Arabic" w:hAnsi="Traditional Arabic" w:cs="Traditional Arabic"/>
                <w:sz w:val="32"/>
                <w:szCs w:val="32"/>
                <w:u w:val="single"/>
                <w:rtl/>
                <w:lang w:bidi="ar-JO"/>
              </w:rPr>
              <w:t>هنّ</w:t>
            </w:r>
            <w:r w:rsidRPr="00E12CC3">
              <w:rPr>
                <w:rFonts w:ascii="Traditional Arabic" w:hAnsi="Traditional Arabic" w:cs="Traditional Arabic"/>
                <w:sz w:val="32"/>
                <w:szCs w:val="32"/>
                <w:rtl/>
                <w:lang w:bidi="ar-JO"/>
              </w:rPr>
              <w:t xml:space="preserve"> الآنيةُ: في محلّ نصب اسم لكنّ.</w:t>
            </w:r>
          </w:p>
          <w:p w:rsidR="006803BA" w:rsidRPr="00E12CC3" w:rsidRDefault="006803BA" w:rsidP="006803BA">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 لس</w:t>
            </w:r>
            <w:r w:rsidRPr="00E12CC3">
              <w:rPr>
                <w:rFonts w:ascii="Traditional Arabic" w:hAnsi="Traditional Arabic" w:cs="Traditional Arabic"/>
                <w:sz w:val="32"/>
                <w:szCs w:val="32"/>
                <w:u w:val="single"/>
                <w:rtl/>
                <w:lang w:bidi="ar-JO"/>
              </w:rPr>
              <w:t>نَ</w:t>
            </w:r>
            <w:r w:rsidRPr="00E12CC3">
              <w:rPr>
                <w:rFonts w:ascii="Traditional Arabic" w:hAnsi="Traditional Arabic" w:cs="Traditional Arabic"/>
                <w:sz w:val="32"/>
                <w:szCs w:val="32"/>
                <w:rtl/>
                <w:lang w:bidi="ar-JO"/>
              </w:rPr>
              <w:t xml:space="preserve"> المياهَ: في محلّ رفع اسم ليس.</w:t>
            </w:r>
          </w:p>
          <w:p w:rsidR="006803BA" w:rsidRPr="00E12CC3" w:rsidRDefault="006803BA" w:rsidP="006803BA">
            <w:pPr>
              <w:jc w:val="left"/>
              <w:rPr>
                <w:rFonts w:ascii="Traditional Arabic" w:hAnsi="Traditional Arabic" w:cs="Traditional Arabic"/>
                <w:sz w:val="32"/>
                <w:szCs w:val="32"/>
                <w:rtl/>
                <w:lang w:bidi="ar-JO"/>
              </w:rPr>
            </w:pPr>
            <w:r w:rsidRPr="00E12CC3">
              <w:rPr>
                <w:rFonts w:ascii="Traditional Arabic" w:hAnsi="Traditional Arabic" w:cs="Traditional Arabic"/>
                <w:sz w:val="32"/>
                <w:szCs w:val="32"/>
                <w:rtl/>
                <w:lang w:bidi="ar-JO"/>
              </w:rPr>
              <w:t>د) أعرب ما تحته خطّ في النصّ إعرابًا تامًّا.</w:t>
            </w:r>
          </w:p>
          <w:p w:rsidR="00C06D47" w:rsidRPr="00E12CC3" w:rsidRDefault="006803BA" w:rsidP="006803BA">
            <w:pPr>
              <w:spacing w:after="200" w:line="276" w:lineRule="auto"/>
              <w:ind w:right="252"/>
              <w:contextualSpacing/>
              <w:jc w:val="left"/>
              <w:rPr>
                <w:rFonts w:ascii="Traditional Arabic" w:eastAsia="Calibri" w:hAnsi="Traditional Arabic" w:cs="Traditional Arabic"/>
                <w:sz w:val="32"/>
                <w:szCs w:val="32"/>
                <w:rtl/>
                <w:lang w:bidi="ar-JO"/>
              </w:rPr>
            </w:pPr>
            <w:r w:rsidRPr="00E12CC3">
              <w:rPr>
                <w:rFonts w:ascii="Traditional Arabic" w:eastAsia="Calibri" w:hAnsi="Traditional Arabic" w:cs="Traditional Arabic"/>
                <w:sz w:val="32"/>
                <w:szCs w:val="32"/>
                <w:rtl/>
                <w:lang w:bidi="ar-JO"/>
              </w:rPr>
              <w:t xml:space="preserve">- الينابيع: خبر ليس منصوب وعلامة نصبه الفتحة.   </w:t>
            </w:r>
          </w:p>
          <w:p w:rsidR="00C06D47" w:rsidRPr="00E12CC3" w:rsidRDefault="006803BA" w:rsidP="006803BA">
            <w:pPr>
              <w:spacing w:after="200" w:line="276" w:lineRule="auto"/>
              <w:ind w:right="252"/>
              <w:contextualSpacing/>
              <w:jc w:val="left"/>
              <w:rPr>
                <w:rFonts w:ascii="Traditional Arabic" w:eastAsia="Calibri" w:hAnsi="Traditional Arabic" w:cs="Traditional Arabic"/>
                <w:sz w:val="32"/>
                <w:szCs w:val="32"/>
                <w:rtl/>
                <w:lang w:bidi="ar-JO"/>
              </w:rPr>
            </w:pPr>
            <w:r w:rsidRPr="00E12CC3">
              <w:rPr>
                <w:rFonts w:ascii="Traditional Arabic" w:eastAsia="Calibri" w:hAnsi="Traditional Arabic" w:cs="Traditional Arabic"/>
                <w:sz w:val="32"/>
                <w:szCs w:val="32"/>
                <w:rtl/>
                <w:lang w:bidi="ar-JO"/>
              </w:rPr>
              <w:t>- الحياة: مضاف إليه مجرور وعلامة جرّه الكسرة.</w:t>
            </w:r>
          </w:p>
          <w:p w:rsidR="006803BA" w:rsidRDefault="006803BA" w:rsidP="006803BA">
            <w:pPr>
              <w:ind w:right="-1260"/>
              <w:jc w:val="left"/>
              <w:rPr>
                <w:rFonts w:ascii="Traditional Arabic" w:hAnsi="Traditional Arabic" w:cs="Traditional Arabic"/>
                <w:sz w:val="32"/>
                <w:szCs w:val="32"/>
              </w:rPr>
            </w:pPr>
            <w:bookmarkStart w:id="0" w:name="_GoBack"/>
            <w:bookmarkEnd w:id="0"/>
            <w:r w:rsidRPr="00E12CC3">
              <w:rPr>
                <w:rFonts w:ascii="Traditional Arabic" w:hAnsi="Traditional Arabic" w:cs="Traditional Arabic"/>
                <w:sz w:val="32"/>
                <w:szCs w:val="32"/>
                <w:rtl/>
              </w:rPr>
              <w:t>- الحياتان: مبتدأ مرفوع وعلامة رفعه الألف لأنّه مثنّى.</w:t>
            </w:r>
          </w:p>
          <w:p w:rsidR="00E12CC3" w:rsidRPr="00E12CC3" w:rsidRDefault="00E12CC3" w:rsidP="006803BA">
            <w:pPr>
              <w:ind w:right="-1260"/>
              <w:jc w:val="left"/>
              <w:rPr>
                <w:rFonts w:ascii="Traditional Arabic" w:hAnsi="Traditional Arabic" w:cs="Traditional Arabic"/>
                <w:sz w:val="32"/>
                <w:szCs w:val="32"/>
              </w:rPr>
            </w:pPr>
          </w:p>
          <w:p w:rsidR="00E055C0" w:rsidRDefault="007E3165" w:rsidP="006803BA">
            <w:pPr>
              <w:ind w:right="990"/>
              <w:jc w:val="left"/>
              <w:rPr>
                <w:rFonts w:ascii="Traditional Arabic" w:hAnsi="Traditional Arabic" w:cs="Traditional Arabic"/>
                <w:b/>
                <w:bCs/>
                <w:sz w:val="32"/>
                <w:szCs w:val="32"/>
                <w:lang w:bidi="ar-JO"/>
              </w:rPr>
            </w:pPr>
            <w:r w:rsidRPr="00E12CC3">
              <w:rPr>
                <w:rFonts w:ascii="Traditional Arabic" w:hAnsi="Traditional Arabic" w:cs="Traditional Arabic"/>
                <w:b/>
                <w:bCs/>
                <w:sz w:val="32"/>
                <w:szCs w:val="32"/>
                <w:rtl/>
                <w:lang w:bidi="ar-JO"/>
              </w:rPr>
              <w:t>الكتابة:</w:t>
            </w:r>
          </w:p>
          <w:p w:rsidR="00E12CC3" w:rsidRPr="00E12CC3" w:rsidRDefault="00E12CC3" w:rsidP="006803BA">
            <w:pPr>
              <w:ind w:right="990"/>
              <w:jc w:val="left"/>
              <w:rPr>
                <w:rFonts w:ascii="Traditional Arabic" w:hAnsi="Traditional Arabic" w:cs="Traditional Arabic"/>
                <w:sz w:val="32"/>
                <w:szCs w:val="32"/>
                <w:rtl/>
              </w:rPr>
            </w:pPr>
            <w:r w:rsidRPr="00E12CC3">
              <w:rPr>
                <w:rFonts w:ascii="Traditional Arabic" w:hAnsi="Traditional Arabic" w:cs="Traditional Arabic" w:hint="cs"/>
                <w:sz w:val="32"/>
                <w:szCs w:val="32"/>
                <w:rtl/>
                <w:lang w:bidi="ar-JO"/>
              </w:rPr>
              <w:t>تترك لتقدير المعلم</w:t>
            </w:r>
          </w:p>
          <w:p w:rsidR="00E055C0" w:rsidRPr="00E12CC3" w:rsidRDefault="00E055C0">
            <w:pPr>
              <w:ind w:right="-1260"/>
              <w:jc w:val="center"/>
              <w:rPr>
                <w:rFonts w:ascii="Traditional Arabic" w:hAnsi="Traditional Arabic" w:cs="Traditional Arabic"/>
                <w:sz w:val="32"/>
                <w:szCs w:val="32"/>
              </w:rPr>
            </w:pPr>
          </w:p>
        </w:tc>
      </w:tr>
    </w:tbl>
    <w:p w:rsidR="00C31FEB" w:rsidRPr="00E12CC3" w:rsidRDefault="00C31FEB">
      <w:pPr>
        <w:rPr>
          <w:rFonts w:ascii="Traditional Arabic" w:hAnsi="Traditional Arabic" w:cs="Traditional Arabic"/>
          <w:sz w:val="32"/>
          <w:szCs w:val="32"/>
        </w:rPr>
      </w:pPr>
    </w:p>
    <w:sectPr w:rsidR="00C31FEB" w:rsidRPr="00E12CC3" w:rsidSect="004A5054">
      <w:pgSz w:w="12240" w:h="15840"/>
      <w:pgMar w:top="27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A0535"/>
    <w:multiLevelType w:val="hybridMultilevel"/>
    <w:tmpl w:val="B4A2431C"/>
    <w:lvl w:ilvl="0" w:tplc="E8E656D6">
      <w:start w:val="8"/>
      <w:numFmt w:val="arabicAlpha"/>
      <w:lvlText w:val="%1-"/>
      <w:lvlJc w:val="left"/>
      <w:pPr>
        <w:ind w:left="1785" w:hanging="360"/>
      </w:pPr>
    </w:lvl>
    <w:lvl w:ilvl="1" w:tplc="04090019">
      <w:start w:val="1"/>
      <w:numFmt w:val="lowerLetter"/>
      <w:lvlText w:val="%2."/>
      <w:lvlJc w:val="left"/>
      <w:pPr>
        <w:ind w:left="2505" w:hanging="360"/>
      </w:pPr>
    </w:lvl>
    <w:lvl w:ilvl="2" w:tplc="0409001B">
      <w:start w:val="1"/>
      <w:numFmt w:val="lowerRoman"/>
      <w:lvlText w:val="%3."/>
      <w:lvlJc w:val="right"/>
      <w:pPr>
        <w:ind w:left="3225" w:hanging="180"/>
      </w:pPr>
    </w:lvl>
    <w:lvl w:ilvl="3" w:tplc="0409000F">
      <w:start w:val="1"/>
      <w:numFmt w:val="decimal"/>
      <w:lvlText w:val="%4."/>
      <w:lvlJc w:val="left"/>
      <w:pPr>
        <w:ind w:left="3945" w:hanging="360"/>
      </w:pPr>
    </w:lvl>
    <w:lvl w:ilvl="4" w:tplc="04090019">
      <w:start w:val="1"/>
      <w:numFmt w:val="lowerLetter"/>
      <w:lvlText w:val="%5."/>
      <w:lvlJc w:val="left"/>
      <w:pPr>
        <w:ind w:left="4665" w:hanging="360"/>
      </w:pPr>
    </w:lvl>
    <w:lvl w:ilvl="5" w:tplc="0409001B">
      <w:start w:val="1"/>
      <w:numFmt w:val="lowerRoman"/>
      <w:lvlText w:val="%6."/>
      <w:lvlJc w:val="right"/>
      <w:pPr>
        <w:ind w:left="5385" w:hanging="180"/>
      </w:pPr>
    </w:lvl>
    <w:lvl w:ilvl="6" w:tplc="0409000F">
      <w:start w:val="1"/>
      <w:numFmt w:val="decimal"/>
      <w:lvlText w:val="%7."/>
      <w:lvlJc w:val="left"/>
      <w:pPr>
        <w:ind w:left="6105" w:hanging="360"/>
      </w:pPr>
    </w:lvl>
    <w:lvl w:ilvl="7" w:tplc="04090019">
      <w:start w:val="1"/>
      <w:numFmt w:val="lowerLetter"/>
      <w:lvlText w:val="%8."/>
      <w:lvlJc w:val="left"/>
      <w:pPr>
        <w:ind w:left="6825" w:hanging="360"/>
      </w:pPr>
    </w:lvl>
    <w:lvl w:ilvl="8" w:tplc="0409001B">
      <w:start w:val="1"/>
      <w:numFmt w:val="lowerRoman"/>
      <w:lvlText w:val="%9."/>
      <w:lvlJc w:val="right"/>
      <w:pPr>
        <w:ind w:left="7545" w:hanging="180"/>
      </w:pPr>
    </w:lvl>
  </w:abstractNum>
  <w:abstractNum w:abstractNumId="1">
    <w:nsid w:val="096511AF"/>
    <w:multiLevelType w:val="hybridMultilevel"/>
    <w:tmpl w:val="C7DE4774"/>
    <w:lvl w:ilvl="0" w:tplc="7436D6D8">
      <w:start w:val="1"/>
      <w:numFmt w:val="arabicAlpha"/>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0AB43F01"/>
    <w:multiLevelType w:val="hybridMultilevel"/>
    <w:tmpl w:val="836A215A"/>
    <w:lvl w:ilvl="0" w:tplc="C9C074EE">
      <w:start w:val="5"/>
      <w:numFmt w:val="arabicAlpha"/>
      <w:lvlText w:val="%1-"/>
      <w:lvlJc w:val="left"/>
      <w:pPr>
        <w:ind w:left="1890" w:hanging="360"/>
      </w:pPr>
      <w:rPr>
        <w:lang w:val="en-US"/>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3">
    <w:nsid w:val="0FBD6921"/>
    <w:multiLevelType w:val="hybridMultilevel"/>
    <w:tmpl w:val="02D864E0"/>
    <w:lvl w:ilvl="0" w:tplc="F17CACCE">
      <w:start w:val="1"/>
      <w:numFmt w:val="arabicAlpha"/>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39B4B05"/>
    <w:multiLevelType w:val="hybridMultilevel"/>
    <w:tmpl w:val="8626F7D0"/>
    <w:lvl w:ilvl="0" w:tplc="06D2136C">
      <w:start w:val="1"/>
      <w:numFmt w:val="arabicAlpha"/>
      <w:lvlText w:val="%1-"/>
      <w:lvlJc w:val="left"/>
      <w:pPr>
        <w:ind w:left="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4DD1FBE"/>
    <w:multiLevelType w:val="hybridMultilevel"/>
    <w:tmpl w:val="7E248E5A"/>
    <w:lvl w:ilvl="0" w:tplc="70F6F414">
      <w:start w:val="1"/>
      <w:numFmt w:val="arabicAlpha"/>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19045291"/>
    <w:multiLevelType w:val="hybridMultilevel"/>
    <w:tmpl w:val="B6766C92"/>
    <w:lvl w:ilvl="0" w:tplc="7792BFA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1F510DDE"/>
    <w:multiLevelType w:val="hybridMultilevel"/>
    <w:tmpl w:val="C658CC76"/>
    <w:lvl w:ilvl="0" w:tplc="BD0AA0EE">
      <w:start w:val="1"/>
      <w:numFmt w:val="decimal"/>
      <w:lvlText w:val="%1-"/>
      <w:lvlJc w:val="left"/>
      <w:pPr>
        <w:ind w:left="1080" w:hanging="720"/>
      </w:pPr>
      <w:rPr>
        <w:rFonts w:ascii="Calibri" w:hAnsi="Calibri" w:cs="Arial"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1B675B7"/>
    <w:multiLevelType w:val="hybridMultilevel"/>
    <w:tmpl w:val="B2CA98CA"/>
    <w:lvl w:ilvl="0" w:tplc="70F6F414">
      <w:start w:val="1"/>
      <w:numFmt w:val="arabicAlpha"/>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nsid w:val="26BB1183"/>
    <w:multiLevelType w:val="hybridMultilevel"/>
    <w:tmpl w:val="3ED039CA"/>
    <w:lvl w:ilvl="0" w:tplc="52086A52">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nsid w:val="2E4077E8"/>
    <w:multiLevelType w:val="hybridMultilevel"/>
    <w:tmpl w:val="B4B88BB8"/>
    <w:lvl w:ilvl="0" w:tplc="16D41478">
      <w:start w:val="9"/>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080003"/>
    <w:multiLevelType w:val="hybridMultilevel"/>
    <w:tmpl w:val="2FAE9304"/>
    <w:lvl w:ilvl="0" w:tplc="6928872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1182E11"/>
    <w:multiLevelType w:val="hybridMultilevel"/>
    <w:tmpl w:val="4F24A28C"/>
    <w:lvl w:ilvl="0" w:tplc="70F6F414">
      <w:start w:val="1"/>
      <w:numFmt w:val="arabicAlpha"/>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nsid w:val="3353268E"/>
    <w:multiLevelType w:val="hybridMultilevel"/>
    <w:tmpl w:val="0CFA3A6A"/>
    <w:lvl w:ilvl="0" w:tplc="7AFC742A">
      <w:start w:val="1"/>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4A21F2"/>
    <w:multiLevelType w:val="hybridMultilevel"/>
    <w:tmpl w:val="2618B6CE"/>
    <w:lvl w:ilvl="0" w:tplc="06F0A630">
      <w:start w:val="2"/>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5">
    <w:nsid w:val="42602B55"/>
    <w:multiLevelType w:val="hybridMultilevel"/>
    <w:tmpl w:val="DFC2973A"/>
    <w:lvl w:ilvl="0" w:tplc="FE024080">
      <w:start w:val="1"/>
      <w:numFmt w:val="arabicAlpha"/>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nsid w:val="4EF95AD9"/>
    <w:multiLevelType w:val="hybridMultilevel"/>
    <w:tmpl w:val="024A3464"/>
    <w:lvl w:ilvl="0" w:tplc="25B61F10">
      <w:start w:val="5"/>
      <w:numFmt w:val="arabicAlpha"/>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7">
    <w:nsid w:val="5ABA5653"/>
    <w:multiLevelType w:val="hybridMultilevel"/>
    <w:tmpl w:val="2E1EBA16"/>
    <w:lvl w:ilvl="0" w:tplc="E49026B4">
      <w:start w:val="3"/>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E65E2F"/>
    <w:multiLevelType w:val="hybridMultilevel"/>
    <w:tmpl w:val="EEE44E04"/>
    <w:lvl w:ilvl="0" w:tplc="71B22A94">
      <w:start w:val="1"/>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372060"/>
    <w:multiLevelType w:val="hybridMultilevel"/>
    <w:tmpl w:val="8424BBF8"/>
    <w:lvl w:ilvl="0" w:tplc="4C84D9A0">
      <w:start w:val="1"/>
      <w:numFmt w:val="arabicAlpha"/>
      <w:lvlText w:val="%1."/>
      <w:lvlJc w:val="left"/>
      <w:pPr>
        <w:ind w:left="1060" w:hanging="360"/>
      </w:pPr>
    </w:lvl>
    <w:lvl w:ilvl="1" w:tplc="04090019">
      <w:start w:val="1"/>
      <w:numFmt w:val="lowerLetter"/>
      <w:lvlText w:val="%2."/>
      <w:lvlJc w:val="left"/>
      <w:pPr>
        <w:ind w:left="1780" w:hanging="360"/>
      </w:pPr>
    </w:lvl>
    <w:lvl w:ilvl="2" w:tplc="0409001B">
      <w:start w:val="1"/>
      <w:numFmt w:val="lowerRoman"/>
      <w:lvlText w:val="%3."/>
      <w:lvlJc w:val="right"/>
      <w:pPr>
        <w:ind w:left="2500" w:hanging="180"/>
      </w:pPr>
    </w:lvl>
    <w:lvl w:ilvl="3" w:tplc="0409000F">
      <w:start w:val="1"/>
      <w:numFmt w:val="decimal"/>
      <w:lvlText w:val="%4."/>
      <w:lvlJc w:val="left"/>
      <w:pPr>
        <w:ind w:left="3220" w:hanging="360"/>
      </w:pPr>
    </w:lvl>
    <w:lvl w:ilvl="4" w:tplc="04090019">
      <w:start w:val="1"/>
      <w:numFmt w:val="lowerLetter"/>
      <w:lvlText w:val="%5."/>
      <w:lvlJc w:val="left"/>
      <w:pPr>
        <w:ind w:left="3940" w:hanging="360"/>
      </w:pPr>
    </w:lvl>
    <w:lvl w:ilvl="5" w:tplc="0409001B">
      <w:start w:val="1"/>
      <w:numFmt w:val="lowerRoman"/>
      <w:lvlText w:val="%6."/>
      <w:lvlJc w:val="right"/>
      <w:pPr>
        <w:ind w:left="4660" w:hanging="180"/>
      </w:pPr>
    </w:lvl>
    <w:lvl w:ilvl="6" w:tplc="0409000F">
      <w:start w:val="1"/>
      <w:numFmt w:val="decimal"/>
      <w:lvlText w:val="%7."/>
      <w:lvlJc w:val="left"/>
      <w:pPr>
        <w:ind w:left="5380" w:hanging="360"/>
      </w:pPr>
    </w:lvl>
    <w:lvl w:ilvl="7" w:tplc="04090019">
      <w:start w:val="1"/>
      <w:numFmt w:val="lowerLetter"/>
      <w:lvlText w:val="%8."/>
      <w:lvlJc w:val="left"/>
      <w:pPr>
        <w:ind w:left="6100" w:hanging="360"/>
      </w:pPr>
    </w:lvl>
    <w:lvl w:ilvl="8" w:tplc="0409001B">
      <w:start w:val="1"/>
      <w:numFmt w:val="lowerRoman"/>
      <w:lvlText w:val="%9."/>
      <w:lvlJc w:val="right"/>
      <w:pPr>
        <w:ind w:left="6820" w:hanging="180"/>
      </w:pPr>
    </w:lvl>
  </w:abstractNum>
  <w:abstractNum w:abstractNumId="20">
    <w:nsid w:val="65B92518"/>
    <w:multiLevelType w:val="hybridMultilevel"/>
    <w:tmpl w:val="7D220704"/>
    <w:lvl w:ilvl="0" w:tplc="725E061A">
      <w:start w:val="1"/>
      <w:numFmt w:val="arabicAlpha"/>
      <w:lvlText w:val="%1-"/>
      <w:lvlJc w:val="left"/>
      <w:pPr>
        <w:ind w:left="1440" w:hanging="360"/>
      </w:pPr>
      <w:rPr>
        <w:lang w:val="en-U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nsid w:val="6B416688"/>
    <w:multiLevelType w:val="hybridMultilevel"/>
    <w:tmpl w:val="682012F8"/>
    <w:lvl w:ilvl="0" w:tplc="FCC2442A">
      <w:start w:val="1"/>
      <w:numFmt w:val="bullet"/>
      <w:lvlText w:val="-"/>
      <w:lvlJc w:val="left"/>
      <w:pPr>
        <w:ind w:left="1440" w:hanging="360"/>
      </w:pPr>
      <w:rPr>
        <w:rFonts w:ascii="Traditional Arabic" w:eastAsia="Calibri" w:hAnsi="Traditional Arabic" w:cs="Traditional Arabic" w:hint="cs"/>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76A8689A"/>
    <w:multiLevelType w:val="hybridMultilevel"/>
    <w:tmpl w:val="87E4DBFA"/>
    <w:lvl w:ilvl="0" w:tplc="8050FA28">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
    <w:nsid w:val="7B9B38E0"/>
    <w:multiLevelType w:val="hybridMultilevel"/>
    <w:tmpl w:val="082A7D74"/>
    <w:lvl w:ilvl="0" w:tplc="426EECE8">
      <w:start w:val="1"/>
      <w:numFmt w:val="arabicAlpha"/>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BC16ED9"/>
    <w:multiLevelType w:val="hybridMultilevel"/>
    <w:tmpl w:val="D2B2923A"/>
    <w:lvl w:ilvl="0" w:tplc="A3B86090">
      <w:start w:val="8"/>
      <w:numFmt w:val="arabicAlpha"/>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7"/>
  </w:num>
  <w:num w:numId="23">
    <w:abstractNumId w:val="18"/>
  </w:num>
  <w:num w:numId="24">
    <w:abstractNumId w:val="10"/>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5C0"/>
    <w:rsid w:val="00040194"/>
    <w:rsid w:val="00062271"/>
    <w:rsid w:val="000A09B8"/>
    <w:rsid w:val="000A713C"/>
    <w:rsid w:val="000C1D5D"/>
    <w:rsid w:val="000D00C1"/>
    <w:rsid w:val="001110CE"/>
    <w:rsid w:val="001227E4"/>
    <w:rsid w:val="00127952"/>
    <w:rsid w:val="001542DB"/>
    <w:rsid w:val="0016737D"/>
    <w:rsid w:val="0017694F"/>
    <w:rsid w:val="00226869"/>
    <w:rsid w:val="00237B1D"/>
    <w:rsid w:val="002A4CFB"/>
    <w:rsid w:val="002B5042"/>
    <w:rsid w:val="0034153C"/>
    <w:rsid w:val="0035063E"/>
    <w:rsid w:val="003A732E"/>
    <w:rsid w:val="003C3080"/>
    <w:rsid w:val="003D16B9"/>
    <w:rsid w:val="003D4BB6"/>
    <w:rsid w:val="003F72F8"/>
    <w:rsid w:val="00411D50"/>
    <w:rsid w:val="004A5054"/>
    <w:rsid w:val="004F454E"/>
    <w:rsid w:val="00505AC3"/>
    <w:rsid w:val="0051081A"/>
    <w:rsid w:val="00552940"/>
    <w:rsid w:val="0068016E"/>
    <w:rsid w:val="006803BA"/>
    <w:rsid w:val="00683447"/>
    <w:rsid w:val="006A180F"/>
    <w:rsid w:val="006A7D88"/>
    <w:rsid w:val="006C6D57"/>
    <w:rsid w:val="00727894"/>
    <w:rsid w:val="00787535"/>
    <w:rsid w:val="0079785F"/>
    <w:rsid w:val="007B6622"/>
    <w:rsid w:val="007D04F5"/>
    <w:rsid w:val="007E3165"/>
    <w:rsid w:val="008030C5"/>
    <w:rsid w:val="00834563"/>
    <w:rsid w:val="008A1331"/>
    <w:rsid w:val="008D1B55"/>
    <w:rsid w:val="00920824"/>
    <w:rsid w:val="00922057"/>
    <w:rsid w:val="00942CCB"/>
    <w:rsid w:val="00A12B74"/>
    <w:rsid w:val="00A552F8"/>
    <w:rsid w:val="00A948FA"/>
    <w:rsid w:val="00AC08DB"/>
    <w:rsid w:val="00AF2409"/>
    <w:rsid w:val="00AF532C"/>
    <w:rsid w:val="00B34057"/>
    <w:rsid w:val="00B47912"/>
    <w:rsid w:val="00B527DA"/>
    <w:rsid w:val="00B93B90"/>
    <w:rsid w:val="00BC0369"/>
    <w:rsid w:val="00C0358A"/>
    <w:rsid w:val="00C06D47"/>
    <w:rsid w:val="00C31FEB"/>
    <w:rsid w:val="00C41BAF"/>
    <w:rsid w:val="00C61B40"/>
    <w:rsid w:val="00C63159"/>
    <w:rsid w:val="00C951F3"/>
    <w:rsid w:val="00CB01CB"/>
    <w:rsid w:val="00CB0ACD"/>
    <w:rsid w:val="00D01C3F"/>
    <w:rsid w:val="00D723FF"/>
    <w:rsid w:val="00DA1D31"/>
    <w:rsid w:val="00DC348A"/>
    <w:rsid w:val="00DD0ADE"/>
    <w:rsid w:val="00E055C0"/>
    <w:rsid w:val="00E071DC"/>
    <w:rsid w:val="00E12CC3"/>
    <w:rsid w:val="00EB1EB4"/>
    <w:rsid w:val="00EC4907"/>
    <w:rsid w:val="00ED311D"/>
    <w:rsid w:val="00F25803"/>
    <w:rsid w:val="00F80F27"/>
    <w:rsid w:val="00FA15DB"/>
    <w:rsid w:val="00FA65D4"/>
    <w:rsid w:val="00FE10F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5C0"/>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5C0"/>
    <w:pPr>
      <w:ind w:left="720"/>
      <w:contextualSpacing/>
    </w:pPr>
  </w:style>
  <w:style w:type="table" w:styleId="TableGrid">
    <w:name w:val="Table Grid"/>
    <w:basedOn w:val="TableNormal"/>
    <w:rsid w:val="00E055C0"/>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5C0"/>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5C0"/>
    <w:pPr>
      <w:ind w:left="720"/>
      <w:contextualSpacing/>
    </w:pPr>
  </w:style>
  <w:style w:type="table" w:styleId="TableGrid">
    <w:name w:val="Table Grid"/>
    <w:basedOn w:val="TableNormal"/>
    <w:rsid w:val="00E055C0"/>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15672">
      <w:bodyDiv w:val="1"/>
      <w:marLeft w:val="0"/>
      <w:marRight w:val="0"/>
      <w:marTop w:val="0"/>
      <w:marBottom w:val="0"/>
      <w:divBdr>
        <w:top w:val="none" w:sz="0" w:space="0" w:color="auto"/>
        <w:left w:val="none" w:sz="0" w:space="0" w:color="auto"/>
        <w:bottom w:val="none" w:sz="0" w:space="0" w:color="auto"/>
        <w:right w:val="none" w:sz="0" w:space="0" w:color="auto"/>
      </w:divBdr>
    </w:div>
    <w:div w:id="325867645">
      <w:bodyDiv w:val="1"/>
      <w:marLeft w:val="0"/>
      <w:marRight w:val="0"/>
      <w:marTop w:val="0"/>
      <w:marBottom w:val="0"/>
      <w:divBdr>
        <w:top w:val="none" w:sz="0" w:space="0" w:color="auto"/>
        <w:left w:val="none" w:sz="0" w:space="0" w:color="auto"/>
        <w:bottom w:val="none" w:sz="0" w:space="0" w:color="auto"/>
        <w:right w:val="none" w:sz="0" w:space="0" w:color="auto"/>
      </w:divBdr>
    </w:div>
    <w:div w:id="144476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7AA26-3D89-45E3-9F04-2881C38DD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1199</Words>
  <Characters>6839</Characters>
  <Application>Microsoft Office Word</Application>
  <DocSecurity>0</DocSecurity>
  <Lines>56</Lines>
  <Paragraphs>16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Naim Al Hussaini</Company>
  <LinksUpToDate>false</LinksUpToDate>
  <CharactersWithSpaces>8022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amerr</dc:creator>
  <cp:lastModifiedBy>khaled</cp:lastModifiedBy>
  <cp:revision>8</cp:revision>
  <dcterms:created xsi:type="dcterms:W3CDTF">2016-06-12T07:11:00Z</dcterms:created>
  <dcterms:modified xsi:type="dcterms:W3CDTF">2017-01-30T10:40:00Z</dcterms:modified>
</cp:coreProperties>
</file>